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50E1" w:rsidRPr="00FC0740" w:rsidRDefault="004A50E1" w:rsidP="00554ABD">
      <w:pPr>
        <w:pStyle w:val="Corpodeltesto26"/>
        <w:tabs>
          <w:tab w:val="left" w:pos="4111"/>
        </w:tabs>
        <w:ind w:left="-1134" w:right="-1134" w:firstLine="0"/>
        <w:rPr>
          <w:szCs w:val="24"/>
        </w:rPr>
      </w:pPr>
    </w:p>
    <w:p w:rsidR="00115EB3" w:rsidRPr="00115EB3" w:rsidRDefault="00115EB3" w:rsidP="00554ABD">
      <w:pPr>
        <w:pStyle w:val="Corpodeltesto26"/>
        <w:tabs>
          <w:tab w:val="left" w:pos="4111"/>
        </w:tabs>
        <w:ind w:left="-1134" w:right="-1134" w:firstLine="0"/>
        <w:rPr>
          <w:sz w:val="22"/>
          <w:szCs w:val="22"/>
        </w:rPr>
      </w:pPr>
    </w:p>
    <w:p w:rsidR="00115EB3" w:rsidRPr="0048135C" w:rsidRDefault="00115EB3" w:rsidP="00554ABD">
      <w:pPr>
        <w:pStyle w:val="Corpodeltesto26"/>
        <w:tabs>
          <w:tab w:val="left" w:pos="4111"/>
        </w:tabs>
        <w:ind w:left="-1134" w:right="-1134" w:firstLine="0"/>
        <w:rPr>
          <w:rFonts w:ascii="French Script MT" w:hAnsi="French Script MT"/>
          <w:sz w:val="22"/>
          <w:szCs w:val="22"/>
        </w:rPr>
      </w:pPr>
    </w:p>
    <w:p w:rsidR="002A7973" w:rsidRDefault="00115EB3" w:rsidP="00115EB3">
      <w:pPr>
        <w:rPr>
          <w:sz w:val="22"/>
          <w:szCs w:val="22"/>
        </w:rPr>
      </w:pPr>
      <w:r w:rsidRPr="00115EB3">
        <w:rPr>
          <w:sz w:val="22"/>
          <w:szCs w:val="22"/>
        </w:rPr>
        <w:tab/>
      </w:r>
      <w:r w:rsidRPr="00115EB3">
        <w:rPr>
          <w:sz w:val="22"/>
          <w:szCs w:val="22"/>
        </w:rPr>
        <w:tab/>
      </w:r>
      <w:r w:rsidRPr="00115EB3">
        <w:rPr>
          <w:sz w:val="22"/>
          <w:szCs w:val="22"/>
        </w:rPr>
        <w:tab/>
      </w:r>
      <w:r w:rsidRPr="00115EB3">
        <w:rPr>
          <w:sz w:val="22"/>
          <w:szCs w:val="22"/>
        </w:rPr>
        <w:tab/>
      </w:r>
      <w:r w:rsidRPr="00115EB3">
        <w:rPr>
          <w:sz w:val="22"/>
          <w:szCs w:val="22"/>
        </w:rPr>
        <w:tab/>
      </w:r>
      <w:r w:rsidRPr="00115EB3">
        <w:rPr>
          <w:sz w:val="22"/>
          <w:szCs w:val="22"/>
        </w:rPr>
        <w:tab/>
      </w:r>
    </w:p>
    <w:p w:rsidR="00317476" w:rsidRDefault="00317476" w:rsidP="00115EB3">
      <w:pPr>
        <w:rPr>
          <w:sz w:val="22"/>
          <w:szCs w:val="22"/>
        </w:rPr>
      </w:pPr>
    </w:p>
    <w:p w:rsidR="00630263" w:rsidRDefault="00630263" w:rsidP="00115EB3">
      <w:pPr>
        <w:rPr>
          <w:sz w:val="22"/>
          <w:szCs w:val="22"/>
        </w:rPr>
      </w:pPr>
    </w:p>
    <w:p w:rsidR="00160F92" w:rsidRPr="00AF0B10" w:rsidRDefault="00CE5DE6" w:rsidP="001F7C09">
      <w:pPr>
        <w:jc w:val="both"/>
        <w:rPr>
          <w:b/>
          <w:sz w:val="28"/>
          <w:szCs w:val="28"/>
        </w:rPr>
      </w:pPr>
      <w:r w:rsidRPr="00AF0B10">
        <w:rPr>
          <w:b/>
          <w:sz w:val="28"/>
          <w:szCs w:val="28"/>
        </w:rPr>
        <w:t>OGGETTO:</w:t>
      </w:r>
      <w:r w:rsidR="00F43E62">
        <w:rPr>
          <w:b/>
          <w:sz w:val="28"/>
          <w:szCs w:val="28"/>
        </w:rPr>
        <w:t xml:space="preserve"> </w:t>
      </w:r>
      <w:r w:rsidR="00406684">
        <w:rPr>
          <w:b/>
          <w:sz w:val="28"/>
          <w:szCs w:val="28"/>
        </w:rPr>
        <w:t xml:space="preserve">Relazione </w:t>
      </w:r>
      <w:r w:rsidR="00BA6033" w:rsidRPr="00AF0B10">
        <w:rPr>
          <w:b/>
          <w:sz w:val="28"/>
          <w:szCs w:val="28"/>
        </w:rPr>
        <w:t xml:space="preserve">illustrativa dell’assolvimento degli obblighi di pubblicazione al </w:t>
      </w:r>
      <w:r w:rsidR="00F76305" w:rsidRPr="00AF0B10">
        <w:rPr>
          <w:b/>
          <w:sz w:val="28"/>
          <w:szCs w:val="28"/>
        </w:rPr>
        <w:t>31.12.</w:t>
      </w:r>
      <w:r w:rsidR="00BA6033" w:rsidRPr="00AF0B10">
        <w:rPr>
          <w:b/>
          <w:sz w:val="28"/>
          <w:szCs w:val="28"/>
        </w:rPr>
        <w:t>2013. Adempimenti Responsabile della Trasparenza ASL Lecce.</w:t>
      </w:r>
    </w:p>
    <w:p w:rsidR="001F7C09" w:rsidRPr="00AF0B10" w:rsidRDefault="001F7C09" w:rsidP="001F7C09">
      <w:pPr>
        <w:jc w:val="both"/>
        <w:rPr>
          <w:b/>
          <w:sz w:val="22"/>
          <w:szCs w:val="22"/>
        </w:rPr>
      </w:pPr>
    </w:p>
    <w:p w:rsidR="0078275A" w:rsidRPr="00C041A6" w:rsidRDefault="007C40E4" w:rsidP="00F43E62">
      <w:pPr>
        <w:ind w:firstLine="360"/>
        <w:jc w:val="center"/>
        <w:rPr>
          <w:sz w:val="22"/>
          <w:szCs w:val="22"/>
        </w:rPr>
      </w:pPr>
      <w:r w:rsidRPr="00C041A6">
        <w:rPr>
          <w:sz w:val="22"/>
          <w:szCs w:val="22"/>
        </w:rPr>
        <w:t xml:space="preserve">Lo </w:t>
      </w:r>
      <w:r w:rsidR="00974064" w:rsidRPr="00C041A6">
        <w:rPr>
          <w:sz w:val="22"/>
          <w:szCs w:val="22"/>
        </w:rPr>
        <w:t xml:space="preserve">scopo della presente Relazione </w:t>
      </w:r>
      <w:r w:rsidRPr="00C041A6">
        <w:rPr>
          <w:sz w:val="22"/>
          <w:szCs w:val="22"/>
        </w:rPr>
        <w:t xml:space="preserve">è </w:t>
      </w:r>
      <w:r w:rsidR="003023F5" w:rsidRPr="00C041A6">
        <w:rPr>
          <w:sz w:val="22"/>
          <w:szCs w:val="22"/>
        </w:rPr>
        <w:t xml:space="preserve">fornire ogni utile </w:t>
      </w:r>
      <w:r w:rsidR="00180382" w:rsidRPr="00C041A6">
        <w:rPr>
          <w:sz w:val="22"/>
          <w:szCs w:val="22"/>
        </w:rPr>
        <w:t>chiarimento</w:t>
      </w:r>
      <w:r w:rsidR="003023F5" w:rsidRPr="00C041A6">
        <w:rPr>
          <w:sz w:val="22"/>
          <w:szCs w:val="22"/>
        </w:rPr>
        <w:t xml:space="preserve"> </w:t>
      </w:r>
      <w:r w:rsidR="00180382" w:rsidRPr="00C041A6">
        <w:rPr>
          <w:sz w:val="22"/>
          <w:szCs w:val="22"/>
        </w:rPr>
        <w:t>teso</w:t>
      </w:r>
      <w:r w:rsidR="005B6FE3" w:rsidRPr="00C041A6">
        <w:rPr>
          <w:sz w:val="22"/>
          <w:szCs w:val="22"/>
        </w:rPr>
        <w:t xml:space="preserve"> a </w:t>
      </w:r>
      <w:r w:rsidR="003023F5" w:rsidRPr="00C041A6">
        <w:rPr>
          <w:sz w:val="22"/>
          <w:szCs w:val="22"/>
        </w:rPr>
        <w:t>verificare l’effettività e qualità dei dati pubblicati</w:t>
      </w:r>
      <w:r w:rsidR="00180382" w:rsidRPr="00C041A6">
        <w:rPr>
          <w:sz w:val="22"/>
          <w:szCs w:val="22"/>
        </w:rPr>
        <w:t xml:space="preserve"> sul sito web aziendale </w:t>
      </w:r>
      <w:hyperlink r:id="rId8" w:history="1">
        <w:r w:rsidR="00180382" w:rsidRPr="00C041A6">
          <w:rPr>
            <w:rStyle w:val="Collegamentoipertestuale"/>
            <w:sz w:val="22"/>
            <w:szCs w:val="22"/>
          </w:rPr>
          <w:t>www.asl.lecce.it</w:t>
        </w:r>
      </w:hyperlink>
      <w:r w:rsidR="003023F5" w:rsidRPr="00C041A6">
        <w:rPr>
          <w:sz w:val="22"/>
          <w:szCs w:val="22"/>
        </w:rPr>
        <w:t>,</w:t>
      </w:r>
      <w:r w:rsidR="00974064" w:rsidRPr="00C041A6">
        <w:rPr>
          <w:sz w:val="22"/>
          <w:szCs w:val="22"/>
        </w:rPr>
        <w:t xml:space="preserve"> tenuto conto di quanto stabilito dall’allegato 2</w:t>
      </w:r>
      <w:r w:rsidR="00180382" w:rsidRPr="00C041A6">
        <w:rPr>
          <w:sz w:val="22"/>
          <w:szCs w:val="22"/>
        </w:rPr>
        <w:t xml:space="preserve"> alla delibera CIVIT n. 50/2013</w:t>
      </w:r>
      <w:r w:rsidR="006A0ED8" w:rsidRPr="00C041A6">
        <w:rPr>
          <w:sz w:val="22"/>
          <w:szCs w:val="22"/>
        </w:rPr>
        <w:t xml:space="preserve"> “Documento Tecnico sui criteri di qualità della pubblicazione dei dati”</w:t>
      </w:r>
      <w:r w:rsidR="00180382" w:rsidRPr="00C041A6">
        <w:rPr>
          <w:sz w:val="22"/>
          <w:szCs w:val="22"/>
        </w:rPr>
        <w:t>.</w:t>
      </w:r>
    </w:p>
    <w:p w:rsidR="00AF5F53" w:rsidRPr="00C041A6" w:rsidRDefault="00AF5F53" w:rsidP="009C067A">
      <w:pPr>
        <w:jc w:val="both"/>
        <w:rPr>
          <w:sz w:val="22"/>
          <w:szCs w:val="22"/>
        </w:rPr>
      </w:pPr>
    </w:p>
    <w:p w:rsidR="009E6B6B" w:rsidRPr="00C041A6" w:rsidRDefault="009E6B6B" w:rsidP="00406684">
      <w:pPr>
        <w:ind w:firstLine="360"/>
        <w:jc w:val="both"/>
        <w:rPr>
          <w:b/>
          <w:sz w:val="22"/>
          <w:szCs w:val="22"/>
        </w:rPr>
      </w:pPr>
      <w:r w:rsidRPr="00C041A6">
        <w:rPr>
          <w:b/>
          <w:sz w:val="22"/>
          <w:szCs w:val="22"/>
        </w:rPr>
        <w:t xml:space="preserve">Si procederà all’analisi puntuale della </w:t>
      </w:r>
      <w:r w:rsidR="00F76305" w:rsidRPr="00C041A6">
        <w:rPr>
          <w:b/>
          <w:sz w:val="22"/>
          <w:szCs w:val="22"/>
        </w:rPr>
        <w:t>Griglia di R</w:t>
      </w:r>
      <w:r w:rsidRPr="00C041A6">
        <w:rPr>
          <w:b/>
          <w:sz w:val="22"/>
          <w:szCs w:val="22"/>
        </w:rPr>
        <w:t>ilevazione</w:t>
      </w:r>
      <w:r w:rsidR="00E04CBE" w:rsidRPr="00C041A6">
        <w:rPr>
          <w:b/>
          <w:sz w:val="22"/>
          <w:szCs w:val="22"/>
        </w:rPr>
        <w:t xml:space="preserve"> prevista per il </w:t>
      </w:r>
      <w:r w:rsidR="00F76305" w:rsidRPr="00C041A6">
        <w:rPr>
          <w:b/>
          <w:sz w:val="22"/>
          <w:szCs w:val="22"/>
        </w:rPr>
        <w:t>31/12</w:t>
      </w:r>
      <w:r w:rsidR="00E04CBE" w:rsidRPr="00C041A6">
        <w:rPr>
          <w:b/>
          <w:sz w:val="22"/>
          <w:szCs w:val="22"/>
        </w:rPr>
        <w:t>/2013</w:t>
      </w:r>
      <w:r w:rsidRPr="00C041A6">
        <w:rPr>
          <w:b/>
          <w:sz w:val="22"/>
          <w:szCs w:val="22"/>
        </w:rPr>
        <w:t>,</w:t>
      </w:r>
      <w:r w:rsidR="00F76305" w:rsidRPr="00C041A6">
        <w:rPr>
          <w:b/>
          <w:sz w:val="22"/>
          <w:szCs w:val="22"/>
        </w:rPr>
        <w:t xml:space="preserve"> quale allegato 1 alla delibera ANAC n. 77/2013,</w:t>
      </w:r>
      <w:r w:rsidRPr="00C041A6">
        <w:rPr>
          <w:b/>
          <w:sz w:val="22"/>
          <w:szCs w:val="22"/>
        </w:rPr>
        <w:t xml:space="preserve"> indicando quali dati sono pubblicati ed in quale misura siano rispettati i parametri </w:t>
      </w:r>
      <w:r w:rsidR="00E0757B" w:rsidRPr="00C041A6">
        <w:rPr>
          <w:b/>
          <w:sz w:val="22"/>
          <w:szCs w:val="22"/>
        </w:rPr>
        <w:t xml:space="preserve">di pubblicazione, completezza del contenuto, completezza rispetto agli uffici, </w:t>
      </w:r>
      <w:r w:rsidR="00167337" w:rsidRPr="00C041A6">
        <w:rPr>
          <w:b/>
          <w:sz w:val="22"/>
          <w:szCs w:val="22"/>
        </w:rPr>
        <w:t>aggiornamento ed apertura del formato, come richiesto</w:t>
      </w:r>
      <w:r w:rsidRPr="00C041A6">
        <w:rPr>
          <w:b/>
          <w:sz w:val="22"/>
          <w:szCs w:val="22"/>
        </w:rPr>
        <w:t xml:space="preserve"> dalla normativa.</w:t>
      </w:r>
    </w:p>
    <w:p w:rsidR="009E6B6B" w:rsidRPr="00C041A6" w:rsidRDefault="009E6B6B" w:rsidP="009C067A">
      <w:pPr>
        <w:jc w:val="both"/>
        <w:rPr>
          <w:sz w:val="22"/>
          <w:szCs w:val="22"/>
        </w:rPr>
      </w:pPr>
    </w:p>
    <w:p w:rsidR="000C668F" w:rsidRPr="00AF0B10" w:rsidRDefault="00167337" w:rsidP="005D4967">
      <w:pPr>
        <w:pStyle w:val="Paragrafoelenco"/>
        <w:numPr>
          <w:ilvl w:val="0"/>
          <w:numId w:val="19"/>
        </w:numPr>
        <w:jc w:val="both"/>
        <w:rPr>
          <w:sz w:val="22"/>
          <w:szCs w:val="22"/>
        </w:rPr>
      </w:pPr>
      <w:r w:rsidRPr="009308DE">
        <w:rPr>
          <w:b/>
          <w:color w:val="943634" w:themeColor="accent2" w:themeShade="BF"/>
          <w:sz w:val="22"/>
          <w:szCs w:val="22"/>
        </w:rPr>
        <w:t xml:space="preserve">Disposizioni Generali – Codice </w:t>
      </w:r>
      <w:r w:rsidR="00347D52">
        <w:rPr>
          <w:b/>
          <w:color w:val="943634" w:themeColor="accent2" w:themeShade="BF"/>
          <w:sz w:val="22"/>
          <w:szCs w:val="22"/>
        </w:rPr>
        <w:t>D</w:t>
      </w:r>
      <w:r w:rsidRPr="009308DE">
        <w:rPr>
          <w:b/>
          <w:color w:val="943634" w:themeColor="accent2" w:themeShade="BF"/>
          <w:sz w:val="22"/>
          <w:szCs w:val="22"/>
        </w:rPr>
        <w:t>isciplinare e Codice di Condotta</w:t>
      </w:r>
      <w:r w:rsidR="00E302E6" w:rsidRPr="00AF0B10">
        <w:rPr>
          <w:b/>
          <w:color w:val="4F6228" w:themeColor="accent3" w:themeShade="80"/>
          <w:sz w:val="22"/>
          <w:szCs w:val="22"/>
        </w:rPr>
        <w:t xml:space="preserve"> (</w:t>
      </w:r>
      <w:r w:rsidR="00E302E6" w:rsidRPr="00AF0B10">
        <w:rPr>
          <w:sz w:val="22"/>
          <w:szCs w:val="22"/>
        </w:rPr>
        <w:t xml:space="preserve">Art. 55 comma 2 d D. Lgs. 165/2001ss.mm.ii; art. 12 comma </w:t>
      </w:r>
      <w:r w:rsidR="00ED6FC2" w:rsidRPr="00AF0B10">
        <w:rPr>
          <w:sz w:val="22"/>
          <w:szCs w:val="22"/>
        </w:rPr>
        <w:t>1 D. Lgs. 33/2013</w:t>
      </w:r>
    </w:p>
    <w:p w:rsidR="005728BE" w:rsidRPr="00AF0B10" w:rsidRDefault="005728BE" w:rsidP="005728BE">
      <w:pPr>
        <w:pStyle w:val="Paragrafoelenco"/>
        <w:jc w:val="both"/>
        <w:rPr>
          <w:b/>
          <w:color w:val="4F6228" w:themeColor="accent3" w:themeShade="80"/>
          <w:sz w:val="22"/>
          <w:szCs w:val="22"/>
        </w:rPr>
      </w:pPr>
    </w:p>
    <w:tbl>
      <w:tblPr>
        <w:tblW w:w="0" w:type="auto"/>
        <w:tblCellSpacing w:w="0" w:type="dxa"/>
        <w:tblCellMar>
          <w:top w:w="15" w:type="dxa"/>
          <w:left w:w="15" w:type="dxa"/>
          <w:bottom w:w="15" w:type="dxa"/>
          <w:right w:w="15" w:type="dxa"/>
        </w:tblCellMar>
        <w:tblLook w:val="04A0"/>
      </w:tblPr>
      <w:tblGrid>
        <w:gridCol w:w="1808"/>
        <w:gridCol w:w="1659"/>
        <w:gridCol w:w="1476"/>
        <w:gridCol w:w="1923"/>
        <w:gridCol w:w="1196"/>
        <w:gridCol w:w="1617"/>
      </w:tblGrid>
      <w:tr w:rsidR="005728BE" w:rsidRPr="00AF0B10" w:rsidTr="00B73B34">
        <w:trPr>
          <w:trHeight w:val="746"/>
          <w:tblCellSpacing w:w="0" w:type="dxa"/>
        </w:trPr>
        <w:tc>
          <w:tcPr>
            <w:tcW w:w="2400" w:type="dxa"/>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5728BE" w:rsidRPr="00AF0B10" w:rsidRDefault="005728BE" w:rsidP="005728BE">
            <w:pPr>
              <w:overflowPunct/>
              <w:autoSpaceDE/>
              <w:autoSpaceDN/>
              <w:adjustRightInd/>
              <w:jc w:val="center"/>
              <w:textAlignment w:val="auto"/>
              <w:rPr>
                <w:rFonts w:ascii="Calibri" w:hAnsi="Calibri" w:cs="Calibri"/>
                <w:color w:val="000000"/>
                <w:sz w:val="22"/>
                <w:szCs w:val="22"/>
              </w:rPr>
            </w:pPr>
            <w:r w:rsidRPr="00AF0B10">
              <w:rPr>
                <w:rFonts w:ascii="Calibri" w:hAnsi="Calibri" w:cs="Calibri"/>
                <w:b/>
                <w:bCs/>
                <w:color w:val="000000"/>
                <w:sz w:val="22"/>
                <w:szCs w:val="22"/>
              </w:rPr>
              <w:t>PUBBLICAZIONE</w:t>
            </w:r>
          </w:p>
        </w:tc>
        <w:tc>
          <w:tcPr>
            <w:tcW w:w="2400" w:type="dxa"/>
            <w:tcBorders>
              <w:top w:val="single" w:sz="2" w:space="0" w:color="000000"/>
              <w:left w:val="single" w:sz="2" w:space="0" w:color="000000"/>
              <w:bottom w:val="single" w:sz="2" w:space="0" w:color="000000"/>
            </w:tcBorders>
            <w:shd w:val="clear" w:color="auto" w:fill="B8CCE4"/>
            <w:vAlign w:val="center"/>
            <w:hideMark/>
          </w:tcPr>
          <w:p w:rsidR="005728BE" w:rsidRPr="00AF0B10" w:rsidRDefault="005728BE" w:rsidP="005728BE">
            <w:pPr>
              <w:overflowPunct/>
              <w:autoSpaceDE/>
              <w:autoSpaceDN/>
              <w:adjustRightInd/>
              <w:jc w:val="center"/>
              <w:textAlignment w:val="auto"/>
              <w:rPr>
                <w:rFonts w:ascii="Calibri" w:hAnsi="Calibri" w:cs="Calibri"/>
                <w:color w:val="000000"/>
                <w:sz w:val="22"/>
                <w:szCs w:val="22"/>
              </w:rPr>
            </w:pPr>
            <w:r w:rsidRPr="00AF0B10">
              <w:rPr>
                <w:rFonts w:ascii="Calibri" w:hAnsi="Calibri" w:cs="Calibri"/>
                <w:b/>
                <w:bCs/>
                <w:color w:val="000000"/>
                <w:sz w:val="22"/>
                <w:szCs w:val="22"/>
              </w:rPr>
              <w:t>COMPLETEZZA DEL CONTENUTO</w:t>
            </w:r>
          </w:p>
        </w:tc>
        <w:tc>
          <w:tcPr>
            <w:tcW w:w="2388" w:type="dxa"/>
            <w:tcBorders>
              <w:top w:val="single" w:sz="2" w:space="0" w:color="000000"/>
              <w:left w:val="single" w:sz="2" w:space="0" w:color="000000"/>
              <w:bottom w:val="single" w:sz="2" w:space="0" w:color="000000"/>
            </w:tcBorders>
            <w:shd w:val="clear" w:color="auto" w:fill="B8CCE4"/>
            <w:vAlign w:val="center"/>
            <w:hideMark/>
          </w:tcPr>
          <w:p w:rsidR="005728BE" w:rsidRPr="00AF0B10" w:rsidRDefault="005728BE" w:rsidP="005728BE">
            <w:pPr>
              <w:overflowPunct/>
              <w:autoSpaceDE/>
              <w:autoSpaceDN/>
              <w:adjustRightInd/>
              <w:jc w:val="center"/>
              <w:textAlignment w:val="auto"/>
              <w:rPr>
                <w:rFonts w:ascii="Calibri" w:hAnsi="Calibri" w:cs="Calibri"/>
                <w:color w:val="000000"/>
                <w:sz w:val="22"/>
                <w:szCs w:val="22"/>
              </w:rPr>
            </w:pPr>
            <w:r w:rsidRPr="00AF0B10">
              <w:rPr>
                <w:rFonts w:ascii="Calibri" w:hAnsi="Calibri" w:cs="Calibri"/>
                <w:b/>
                <w:bCs/>
                <w:color w:val="000000"/>
                <w:sz w:val="22"/>
                <w:szCs w:val="22"/>
              </w:rPr>
              <w:t>COMPLETEZZA RISPETTO AGLI UFFICI</w:t>
            </w:r>
          </w:p>
        </w:tc>
        <w:tc>
          <w:tcPr>
            <w:tcW w:w="2736" w:type="dxa"/>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5728BE" w:rsidRPr="00AF0B10" w:rsidRDefault="005728BE" w:rsidP="005728BE">
            <w:pPr>
              <w:overflowPunct/>
              <w:autoSpaceDE/>
              <w:autoSpaceDN/>
              <w:adjustRightInd/>
              <w:jc w:val="center"/>
              <w:textAlignment w:val="auto"/>
              <w:rPr>
                <w:rFonts w:ascii="Calibri" w:hAnsi="Calibri" w:cs="Calibri"/>
                <w:color w:val="000000"/>
                <w:sz w:val="22"/>
                <w:szCs w:val="22"/>
              </w:rPr>
            </w:pPr>
            <w:r w:rsidRPr="00AF0B10">
              <w:rPr>
                <w:rFonts w:ascii="Calibri" w:hAnsi="Calibri" w:cs="Calibri"/>
                <w:b/>
                <w:bCs/>
                <w:color w:val="000000"/>
                <w:sz w:val="22"/>
                <w:szCs w:val="22"/>
              </w:rPr>
              <w:t>AGGIORNAMENTO</w:t>
            </w:r>
          </w:p>
        </w:tc>
        <w:tc>
          <w:tcPr>
            <w:tcW w:w="2340" w:type="dxa"/>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5728BE" w:rsidRPr="00AF0B10" w:rsidRDefault="005728BE" w:rsidP="005728BE">
            <w:pPr>
              <w:overflowPunct/>
              <w:autoSpaceDE/>
              <w:autoSpaceDN/>
              <w:adjustRightInd/>
              <w:jc w:val="center"/>
              <w:textAlignment w:val="auto"/>
              <w:rPr>
                <w:rFonts w:ascii="Calibri" w:hAnsi="Calibri" w:cs="Calibri"/>
                <w:color w:val="000000"/>
                <w:sz w:val="22"/>
                <w:szCs w:val="22"/>
              </w:rPr>
            </w:pPr>
            <w:r w:rsidRPr="00AF0B10">
              <w:rPr>
                <w:rFonts w:ascii="Calibri" w:hAnsi="Calibri" w:cs="Calibri"/>
                <w:b/>
                <w:bCs/>
                <w:color w:val="000000"/>
                <w:sz w:val="22"/>
                <w:szCs w:val="22"/>
              </w:rPr>
              <w:t>APERTURA FORMATO</w:t>
            </w:r>
          </w:p>
        </w:tc>
        <w:tc>
          <w:tcPr>
            <w:tcW w:w="3060" w:type="dxa"/>
            <w:vMerge w:val="restart"/>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5728BE" w:rsidRPr="00AF0B10" w:rsidRDefault="005728BE" w:rsidP="005728BE">
            <w:pPr>
              <w:overflowPunct/>
              <w:autoSpaceDE/>
              <w:autoSpaceDN/>
              <w:adjustRightInd/>
              <w:textAlignment w:val="auto"/>
              <w:rPr>
                <w:rFonts w:ascii="Calibri" w:hAnsi="Calibri" w:cs="Calibri"/>
                <w:color w:val="000000"/>
                <w:sz w:val="22"/>
                <w:szCs w:val="22"/>
              </w:rPr>
            </w:pPr>
            <w:r w:rsidRPr="00AF0B10">
              <w:rPr>
                <w:rFonts w:ascii="Calibri" w:hAnsi="Calibri" w:cs="Calibri"/>
                <w:b/>
                <w:bCs/>
                <w:color w:val="000000"/>
                <w:sz w:val="22"/>
                <w:szCs w:val="22"/>
              </w:rPr>
              <w:t>Note</w:t>
            </w:r>
          </w:p>
        </w:tc>
      </w:tr>
      <w:tr w:rsidR="005728BE" w:rsidRPr="005728BE" w:rsidTr="00B73B34">
        <w:trPr>
          <w:trHeight w:val="1381"/>
          <w:tblCellSpacing w:w="0" w:type="dxa"/>
        </w:trPr>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5728BE" w:rsidRPr="005728BE" w:rsidRDefault="005728BE" w:rsidP="005728B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Il dato è pubblicato nella sezione "Amministrazione trasparente" del sito istituzionale?</w:t>
            </w:r>
            <w:r w:rsidRPr="005728BE">
              <w:rPr>
                <w:rFonts w:ascii="Calibri" w:hAnsi="Calibri" w:cs="Calibri"/>
                <w:b/>
                <w:bCs/>
                <w:color w:val="000000"/>
                <w:sz w:val="16"/>
                <w:szCs w:val="16"/>
              </w:rPr>
              <w:br/>
              <w:t>(da 0 a 2)</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5728BE" w:rsidRPr="005728BE" w:rsidRDefault="005728BE" w:rsidP="005728B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Il dato pubblicato riporta tutte le informazioni richieste dalle previsioni normative?</w:t>
            </w:r>
            <w:r w:rsidRPr="005728BE">
              <w:rPr>
                <w:rFonts w:ascii="Calibri" w:hAnsi="Calibri" w:cs="Calibri"/>
                <w:b/>
                <w:bCs/>
                <w:color w:val="000000"/>
                <w:sz w:val="16"/>
                <w:szCs w:val="16"/>
              </w:rPr>
              <w:br/>
              <w:t>(da 0 a 3)</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5728BE" w:rsidRPr="005728BE" w:rsidRDefault="005728BE" w:rsidP="005728B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Il dato pubblicato è riferito a tutti gli uffici?</w:t>
            </w:r>
            <w:r w:rsidRPr="005728BE">
              <w:rPr>
                <w:rFonts w:ascii="Calibri" w:hAnsi="Calibri" w:cs="Calibri"/>
                <w:b/>
                <w:bCs/>
                <w:color w:val="000000"/>
                <w:sz w:val="16"/>
                <w:szCs w:val="16"/>
              </w:rPr>
              <w:br/>
              <w:t>(da 0 a 3)</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5728BE" w:rsidRPr="005728BE" w:rsidRDefault="005728BE" w:rsidP="005728B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La pagina web e i documenti pubblicati risultano aggiornati?</w:t>
            </w:r>
            <w:r w:rsidRPr="005728BE">
              <w:rPr>
                <w:rFonts w:ascii="Calibri" w:hAnsi="Calibri" w:cs="Calibri"/>
                <w:b/>
                <w:bCs/>
                <w:color w:val="000000"/>
                <w:sz w:val="16"/>
                <w:szCs w:val="16"/>
              </w:rPr>
              <w:br/>
              <w:t>(da 0 a 3)</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5728BE" w:rsidRPr="005728BE" w:rsidRDefault="005728BE" w:rsidP="005728B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Il formato di pubblicazione è aperto o elaborabile?</w:t>
            </w:r>
            <w:r w:rsidRPr="005728BE">
              <w:rPr>
                <w:rFonts w:ascii="Calibri" w:hAnsi="Calibri" w:cs="Calibri"/>
                <w:b/>
                <w:bCs/>
                <w:color w:val="000000"/>
                <w:sz w:val="16"/>
                <w:szCs w:val="16"/>
              </w:rPr>
              <w:br/>
              <w:t>(da 0 a 3)</w:t>
            </w: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5728BE" w:rsidRPr="005728BE" w:rsidRDefault="005728BE" w:rsidP="005728BE">
            <w:pPr>
              <w:overflowPunct/>
              <w:autoSpaceDE/>
              <w:autoSpaceDN/>
              <w:adjustRightInd/>
              <w:textAlignment w:val="auto"/>
              <w:rPr>
                <w:rFonts w:ascii="Calibri" w:hAnsi="Calibri" w:cs="Calibri"/>
                <w:color w:val="000000"/>
                <w:sz w:val="16"/>
                <w:szCs w:val="16"/>
              </w:rPr>
            </w:pPr>
          </w:p>
        </w:tc>
      </w:tr>
      <w:tr w:rsidR="005728BE" w:rsidRPr="005728BE" w:rsidTr="00B73B34">
        <w:trPr>
          <w:trHeight w:val="1089"/>
          <w:tblCellSpacing w:w="0" w:type="dxa"/>
        </w:trPr>
        <w:tc>
          <w:tcPr>
            <w:tcW w:w="0" w:type="auto"/>
            <w:tcBorders>
              <w:top w:val="single" w:sz="2" w:space="0" w:color="000000"/>
              <w:left w:val="single" w:sz="2" w:space="0" w:color="000000"/>
              <w:bottom w:val="single" w:sz="2" w:space="0" w:color="000000"/>
              <w:right w:val="single" w:sz="2" w:space="0" w:color="000000"/>
            </w:tcBorders>
            <w:vAlign w:val="center"/>
            <w:hideMark/>
          </w:tcPr>
          <w:p w:rsidR="005728BE" w:rsidRPr="005728BE" w:rsidRDefault="005728BE" w:rsidP="005728B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color w:val="000000"/>
                <w:sz w:val="16"/>
                <w:szCs w:val="16"/>
              </w:rPr>
              <w:t>2</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5728BE" w:rsidRPr="005728BE" w:rsidRDefault="005728BE" w:rsidP="005728BE">
            <w:pPr>
              <w:overflowPunct/>
              <w:autoSpaceDE/>
              <w:autoSpaceDN/>
              <w:adjustRightInd/>
              <w:jc w:val="center"/>
              <w:textAlignment w:val="auto"/>
              <w:rPr>
                <w:rFonts w:ascii="Calibri" w:hAnsi="Calibri" w:cs="Calibri"/>
                <w:sz w:val="16"/>
                <w:szCs w:val="16"/>
              </w:rPr>
            </w:pPr>
            <w:r w:rsidRPr="005728BE">
              <w:rPr>
                <w:rFonts w:ascii="Calibri" w:hAnsi="Calibri" w:cs="Calibri"/>
                <w:sz w:val="16"/>
                <w:szCs w:val="16"/>
              </w:rPr>
              <w:t>2</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5728BE" w:rsidRPr="005728BE" w:rsidRDefault="005728BE" w:rsidP="005728B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color w:val="000000"/>
                <w:sz w:val="16"/>
                <w:szCs w:val="16"/>
              </w:rPr>
              <w:t>3</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5728BE" w:rsidRPr="005728BE" w:rsidRDefault="005728BE" w:rsidP="005728B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color w:val="000000"/>
                <w:sz w:val="16"/>
                <w:szCs w:val="16"/>
              </w:rPr>
              <w:t>3</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5728BE" w:rsidRPr="005728BE" w:rsidRDefault="005728BE" w:rsidP="005728B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color w:val="000000"/>
                <w:sz w:val="16"/>
                <w:szCs w:val="16"/>
              </w:rPr>
              <w:t>3</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5728BE" w:rsidRPr="005728BE" w:rsidRDefault="005728BE" w:rsidP="005728BE">
            <w:pPr>
              <w:overflowPunct/>
              <w:autoSpaceDE/>
              <w:autoSpaceDN/>
              <w:adjustRightInd/>
              <w:textAlignment w:val="auto"/>
              <w:rPr>
                <w:rFonts w:ascii="Calibri" w:hAnsi="Calibri" w:cs="Calibri"/>
                <w:color w:val="000000"/>
                <w:sz w:val="16"/>
                <w:szCs w:val="16"/>
              </w:rPr>
            </w:pPr>
            <w:r w:rsidRPr="005728BE">
              <w:rPr>
                <w:rFonts w:ascii="Calibri" w:hAnsi="Calibri" w:cs="Calibri"/>
                <w:color w:val="000000"/>
                <w:sz w:val="16"/>
                <w:szCs w:val="16"/>
              </w:rPr>
              <w:t>La ASL attende la costituzione dell'OIV, per acquisire il parere obbligatorio all'adozione del Codice di Comportamento aziendale</w:t>
            </w:r>
          </w:p>
        </w:tc>
      </w:tr>
    </w:tbl>
    <w:p w:rsidR="005D4967" w:rsidRPr="00AF0B10" w:rsidRDefault="005D4967" w:rsidP="005D4967">
      <w:pPr>
        <w:pStyle w:val="Paragrafoelenco"/>
        <w:jc w:val="both"/>
        <w:rPr>
          <w:b/>
          <w:sz w:val="22"/>
          <w:szCs w:val="22"/>
        </w:rPr>
      </w:pPr>
    </w:p>
    <w:p w:rsidR="005D4967" w:rsidRPr="00AF0B10" w:rsidRDefault="00660A4B" w:rsidP="009969D1">
      <w:pPr>
        <w:jc w:val="both"/>
        <w:rPr>
          <w:sz w:val="22"/>
          <w:szCs w:val="22"/>
        </w:rPr>
      </w:pPr>
      <w:r w:rsidRPr="00AF0B10">
        <w:rPr>
          <w:sz w:val="22"/>
          <w:szCs w:val="22"/>
          <w:u w:val="single"/>
        </w:rPr>
        <w:t xml:space="preserve">L’obbligo di pubblicazione è soddisfatto pienamente </w:t>
      </w:r>
      <w:r w:rsidR="00C53E10" w:rsidRPr="00AF0B10">
        <w:rPr>
          <w:sz w:val="22"/>
          <w:szCs w:val="22"/>
        </w:rPr>
        <w:t xml:space="preserve">per quanto concerne la pubblicazione, la completezza rispetto agli uffici, l’aggiornamento e l’apertura del formato, </w:t>
      </w:r>
      <w:r w:rsidR="00E53993" w:rsidRPr="00AF0B10">
        <w:rPr>
          <w:sz w:val="22"/>
          <w:szCs w:val="22"/>
        </w:rPr>
        <w:t xml:space="preserve">all’indirizzo </w:t>
      </w:r>
      <w:hyperlink r:id="rId9" w:history="1">
        <w:r w:rsidR="00332766" w:rsidRPr="00AF0B10">
          <w:rPr>
            <w:rStyle w:val="Collegamentoipertestuale"/>
            <w:sz w:val="22"/>
            <w:szCs w:val="22"/>
          </w:rPr>
          <w:t>http://www.sanita.puglia.it/portal/page/portal/SAUSSC/Aziende%20Sanitarie/ASL/ASL%20Lecce/Trasparenza%20Valutazione%20e%20Merito/Norme%20disciplinari</w:t>
        </w:r>
      </w:hyperlink>
      <w:r w:rsidR="009263C5" w:rsidRPr="00AF0B10">
        <w:rPr>
          <w:sz w:val="22"/>
          <w:szCs w:val="22"/>
        </w:rPr>
        <w:t xml:space="preserve"> , attraverso la pubblicazione del Codice dei Dipendenti Pubblici adottato con DPR 62/</w:t>
      </w:r>
      <w:r w:rsidR="007A6252" w:rsidRPr="00AF0B10">
        <w:rPr>
          <w:sz w:val="22"/>
          <w:szCs w:val="22"/>
        </w:rPr>
        <w:t>2013.</w:t>
      </w:r>
    </w:p>
    <w:p w:rsidR="007A6252" w:rsidRPr="00AF0B10" w:rsidRDefault="00072EE4" w:rsidP="009969D1">
      <w:pPr>
        <w:jc w:val="both"/>
        <w:rPr>
          <w:sz w:val="22"/>
          <w:szCs w:val="22"/>
        </w:rPr>
      </w:pPr>
      <w:r w:rsidRPr="00AF0B10">
        <w:rPr>
          <w:sz w:val="22"/>
          <w:szCs w:val="22"/>
        </w:rPr>
        <w:t xml:space="preserve">La completezza del contenuto non è soddisfatta pienamente (voto 2 ossia </w:t>
      </w:r>
      <w:r w:rsidRPr="00AF0B10">
        <w:rPr>
          <w:i/>
          <w:sz w:val="22"/>
          <w:szCs w:val="22"/>
        </w:rPr>
        <w:t xml:space="preserve">le informazioni risultano pubblicate in percentuale tra il 34 ed il 66%), </w:t>
      </w:r>
      <w:r w:rsidRPr="00AF0B10">
        <w:rPr>
          <w:sz w:val="22"/>
          <w:szCs w:val="22"/>
        </w:rPr>
        <w:t xml:space="preserve">poiché è resa disponibile </w:t>
      </w:r>
      <w:r w:rsidR="00921468" w:rsidRPr="00AF0B10">
        <w:rPr>
          <w:sz w:val="22"/>
          <w:szCs w:val="22"/>
        </w:rPr>
        <w:t xml:space="preserve">solo </w:t>
      </w:r>
      <w:r w:rsidRPr="00AF0B10">
        <w:rPr>
          <w:sz w:val="22"/>
          <w:szCs w:val="22"/>
        </w:rPr>
        <w:t>la Bozza di Codice di Comportamento aziendale</w:t>
      </w:r>
      <w:r w:rsidR="00921468" w:rsidRPr="00AF0B10">
        <w:rPr>
          <w:sz w:val="22"/>
          <w:szCs w:val="22"/>
        </w:rPr>
        <w:t>. La parzialità dell’adempimento trova giustificazione dal fatto che l’Azienda ha esperito la procedura di consultazione pubblica per l’adozione del Codice</w:t>
      </w:r>
      <w:r w:rsidR="007A6252" w:rsidRPr="00AF0B10">
        <w:rPr>
          <w:sz w:val="22"/>
          <w:szCs w:val="22"/>
        </w:rPr>
        <w:t xml:space="preserve"> ed attende la costituzione dell’Organismo Indipendente di Valutazione, chiamato ad esprimere un </w:t>
      </w:r>
      <w:r w:rsidR="007A6252" w:rsidRPr="00AF0B10">
        <w:rPr>
          <w:b/>
          <w:sz w:val="22"/>
          <w:szCs w:val="22"/>
        </w:rPr>
        <w:t>parere obbligatorio</w:t>
      </w:r>
      <w:r w:rsidR="00921468" w:rsidRPr="00AF0B10">
        <w:rPr>
          <w:sz w:val="22"/>
          <w:szCs w:val="22"/>
        </w:rPr>
        <w:t xml:space="preserve">, come da riassunto: </w:t>
      </w:r>
    </w:p>
    <w:p w:rsidR="00652A98" w:rsidRPr="00317476" w:rsidRDefault="00652A98" w:rsidP="00347D52">
      <w:pPr>
        <w:rPr>
          <w:sz w:val="16"/>
          <w:szCs w:val="16"/>
        </w:rPr>
      </w:pPr>
      <w:r w:rsidRPr="00317476">
        <w:rPr>
          <w:sz w:val="16"/>
          <w:szCs w:val="16"/>
        </w:rPr>
        <w:t xml:space="preserve">La ASL di Lecce, in attuazione dell'art. 54 comma 5 del D. Lgs. 165/2001 ss.mm.ii., ha predisposto una </w:t>
      </w:r>
      <w:hyperlink r:id="rId10" w:history="1">
        <w:r w:rsidRPr="00317476">
          <w:rPr>
            <w:rStyle w:val="Collegamentoipertestuale"/>
            <w:b/>
            <w:bCs/>
            <w:sz w:val="16"/>
            <w:szCs w:val="16"/>
          </w:rPr>
          <w:t>Bozza di Codice</w:t>
        </w:r>
      </w:hyperlink>
      <w:r w:rsidRPr="00317476">
        <w:rPr>
          <w:sz w:val="16"/>
          <w:szCs w:val="16"/>
        </w:rPr>
        <w:t xml:space="preserve"> aziendale che integra e specifica il </w:t>
      </w:r>
      <w:r w:rsidRPr="00317476">
        <w:rPr>
          <w:rStyle w:val="Enfasigrassetto"/>
          <w:sz w:val="16"/>
          <w:szCs w:val="16"/>
        </w:rPr>
        <w:t>Codice di Comportamento dei Dipendenti Pubblici</w:t>
      </w:r>
      <w:r w:rsidRPr="00317476">
        <w:rPr>
          <w:sz w:val="16"/>
          <w:szCs w:val="16"/>
        </w:rPr>
        <w:t xml:space="preserve"> adottato con D.P.R. 62/2013. Al fine di garantire la massima partecipazione di utenti, dipendenti, rappresentanti sindacali, associazioni o altre organizzazioni rappresentative dei cittadini, di istituzioni o di enti locali, l'Azienda ha provveduto alla pubblicazione di apposito </w:t>
      </w:r>
      <w:hyperlink r:id="rId11" w:history="1">
        <w:r w:rsidRPr="00317476">
          <w:rPr>
            <w:rStyle w:val="Collegamentoipertestuale"/>
            <w:b/>
            <w:bCs/>
            <w:sz w:val="16"/>
            <w:szCs w:val="16"/>
          </w:rPr>
          <w:t>avviso</w:t>
        </w:r>
      </w:hyperlink>
      <w:r w:rsidRPr="00317476">
        <w:rPr>
          <w:sz w:val="16"/>
          <w:szCs w:val="16"/>
        </w:rPr>
        <w:t xml:space="preserve"> in home page del sito web www.asl.lecce.it , con invito a far pervenire proposte e suggerimenti entro il 15/02/2014.                                                                                                                                                                                                                A conclusione del processo di partecipazione pubblica, il Codice aziendale è stato integrato con le osservazioni pervenute.                                             L'adozione definitiva del Codice di Comportamento aziendale avverrà con Deliberazione del Direttore Generale, previa acquisizione del </w:t>
      </w:r>
      <w:r w:rsidRPr="00317476">
        <w:rPr>
          <w:rStyle w:val="Enfasigrassetto"/>
          <w:sz w:val="16"/>
          <w:szCs w:val="16"/>
        </w:rPr>
        <w:t>parere obbligatorio</w:t>
      </w:r>
      <w:r w:rsidRPr="00317476">
        <w:rPr>
          <w:sz w:val="16"/>
          <w:szCs w:val="16"/>
        </w:rPr>
        <w:t xml:space="preserve"> dell'Organismo Indipendente di Valutazione (OIV), in corso di costituzione.</w:t>
      </w:r>
    </w:p>
    <w:p w:rsidR="00AD57FF" w:rsidRPr="00854D15" w:rsidRDefault="008E7D9E" w:rsidP="00AD57FF">
      <w:pPr>
        <w:pStyle w:val="Paragrafoelenco"/>
        <w:numPr>
          <w:ilvl w:val="0"/>
          <w:numId w:val="19"/>
        </w:numPr>
        <w:spacing w:before="100" w:beforeAutospacing="1" w:after="100" w:afterAutospacing="1"/>
        <w:rPr>
          <w:b/>
          <w:color w:val="943634" w:themeColor="accent2" w:themeShade="BF"/>
          <w:sz w:val="22"/>
          <w:szCs w:val="22"/>
        </w:rPr>
      </w:pPr>
      <w:r w:rsidRPr="00854D15">
        <w:rPr>
          <w:b/>
          <w:color w:val="943634" w:themeColor="accent2" w:themeShade="BF"/>
          <w:sz w:val="22"/>
          <w:szCs w:val="22"/>
        </w:rPr>
        <w:lastRenderedPageBreak/>
        <w:t xml:space="preserve">Organi di Indirizzo Politico Amministrativo </w:t>
      </w:r>
      <w:r w:rsidR="00AD57FF" w:rsidRPr="00854D15">
        <w:rPr>
          <w:b/>
          <w:color w:val="943634" w:themeColor="accent2" w:themeShade="BF"/>
          <w:sz w:val="22"/>
          <w:szCs w:val="22"/>
        </w:rPr>
        <w:t>.</w:t>
      </w:r>
    </w:p>
    <w:tbl>
      <w:tblPr>
        <w:tblW w:w="9801" w:type="dxa"/>
        <w:tblCellSpacing w:w="0" w:type="dxa"/>
        <w:tblCellMar>
          <w:top w:w="15" w:type="dxa"/>
          <w:left w:w="15" w:type="dxa"/>
          <w:bottom w:w="15" w:type="dxa"/>
          <w:right w:w="15" w:type="dxa"/>
        </w:tblCellMar>
        <w:tblLook w:val="04A0"/>
      </w:tblPr>
      <w:tblGrid>
        <w:gridCol w:w="2339"/>
        <w:gridCol w:w="2103"/>
        <w:gridCol w:w="1463"/>
        <w:gridCol w:w="1957"/>
        <w:gridCol w:w="1551"/>
        <w:gridCol w:w="388"/>
      </w:tblGrid>
      <w:tr w:rsidR="00AB4CE3" w:rsidRPr="005728BE" w:rsidTr="00AB4CE3">
        <w:trPr>
          <w:trHeight w:val="588"/>
          <w:tblCellSpacing w:w="0" w:type="dxa"/>
        </w:trPr>
        <w:tc>
          <w:tcPr>
            <w:tcW w:w="2320" w:type="dxa"/>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8E7D9E" w:rsidRPr="005728BE" w:rsidRDefault="008E7D9E"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PUBBLICAZIONE</w:t>
            </w:r>
          </w:p>
        </w:tc>
        <w:tc>
          <w:tcPr>
            <w:tcW w:w="2085" w:type="dxa"/>
            <w:tcBorders>
              <w:top w:val="single" w:sz="2" w:space="0" w:color="000000"/>
              <w:left w:val="single" w:sz="2" w:space="0" w:color="000000"/>
              <w:bottom w:val="single" w:sz="2" w:space="0" w:color="000000"/>
            </w:tcBorders>
            <w:shd w:val="clear" w:color="auto" w:fill="B8CCE4"/>
            <w:vAlign w:val="center"/>
            <w:hideMark/>
          </w:tcPr>
          <w:p w:rsidR="008E7D9E" w:rsidRPr="005728BE" w:rsidRDefault="008E7D9E"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COMPLETEZZA DEL CONTENUTO</w:t>
            </w:r>
          </w:p>
        </w:tc>
        <w:tc>
          <w:tcPr>
            <w:tcW w:w="1456" w:type="dxa"/>
            <w:tcBorders>
              <w:top w:val="single" w:sz="2" w:space="0" w:color="000000"/>
              <w:left w:val="single" w:sz="2" w:space="0" w:color="000000"/>
              <w:bottom w:val="single" w:sz="2" w:space="0" w:color="000000"/>
            </w:tcBorders>
            <w:shd w:val="clear" w:color="auto" w:fill="B8CCE4"/>
            <w:vAlign w:val="center"/>
            <w:hideMark/>
          </w:tcPr>
          <w:p w:rsidR="008E7D9E" w:rsidRPr="005728BE" w:rsidRDefault="008E7D9E"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COMPLETEZZA RISPETTO AGLI UFFICI</w:t>
            </w:r>
          </w:p>
        </w:tc>
        <w:tc>
          <w:tcPr>
            <w:tcW w:w="1946" w:type="dxa"/>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8E7D9E" w:rsidRPr="005728BE" w:rsidRDefault="008E7D9E"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AGGIORNAMENTO</w:t>
            </w:r>
          </w:p>
        </w:tc>
        <w:tc>
          <w:tcPr>
            <w:tcW w:w="1542" w:type="dxa"/>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8E7D9E" w:rsidRPr="005728BE" w:rsidRDefault="008E7D9E"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APERTURA FORMATO</w:t>
            </w:r>
          </w:p>
        </w:tc>
        <w:tc>
          <w:tcPr>
            <w:tcW w:w="452" w:type="dxa"/>
            <w:vMerge w:val="restart"/>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8E7D9E" w:rsidRPr="005728BE" w:rsidRDefault="008E7D9E" w:rsidP="00B6701E">
            <w:pPr>
              <w:overflowPunct/>
              <w:autoSpaceDE/>
              <w:autoSpaceDN/>
              <w:adjustRightInd/>
              <w:textAlignment w:val="auto"/>
              <w:rPr>
                <w:rFonts w:ascii="Calibri" w:hAnsi="Calibri" w:cs="Calibri"/>
                <w:color w:val="000000"/>
                <w:sz w:val="16"/>
                <w:szCs w:val="16"/>
              </w:rPr>
            </w:pPr>
            <w:r w:rsidRPr="005728BE">
              <w:rPr>
                <w:rFonts w:ascii="Calibri" w:hAnsi="Calibri" w:cs="Calibri"/>
                <w:b/>
                <w:bCs/>
                <w:color w:val="000000"/>
                <w:sz w:val="16"/>
                <w:szCs w:val="16"/>
              </w:rPr>
              <w:t>Note</w:t>
            </w:r>
          </w:p>
        </w:tc>
      </w:tr>
      <w:tr w:rsidR="00933071" w:rsidRPr="005728BE" w:rsidTr="00AB4CE3">
        <w:trPr>
          <w:trHeight w:val="1068"/>
          <w:tblCellSpacing w:w="0" w:type="dxa"/>
        </w:trPr>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8E7D9E" w:rsidRPr="005728BE" w:rsidRDefault="008E7D9E"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Il dato è pubblicato nella sezione "Amministrazione trasparente" del sito istituzionale?</w:t>
            </w:r>
            <w:r w:rsidRPr="005728BE">
              <w:rPr>
                <w:rFonts w:ascii="Calibri" w:hAnsi="Calibri" w:cs="Calibri"/>
                <w:b/>
                <w:bCs/>
                <w:color w:val="000000"/>
                <w:sz w:val="16"/>
                <w:szCs w:val="16"/>
              </w:rPr>
              <w:br/>
              <w:t>(da 0 a 2)</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8E7D9E" w:rsidRPr="005728BE" w:rsidRDefault="008E7D9E"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Il dato pubblicato riporta tutte le informazioni richieste dalle previsioni normative?</w:t>
            </w:r>
            <w:r w:rsidRPr="005728BE">
              <w:rPr>
                <w:rFonts w:ascii="Calibri" w:hAnsi="Calibri" w:cs="Calibri"/>
                <w:b/>
                <w:bCs/>
                <w:color w:val="000000"/>
                <w:sz w:val="16"/>
                <w:szCs w:val="16"/>
              </w:rPr>
              <w:br/>
              <w:t>(da 0 a 3)</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8E7D9E" w:rsidRPr="005728BE" w:rsidRDefault="008E7D9E"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Il dato pubblicato è riferito a tutti gli uffici?</w:t>
            </w:r>
            <w:r w:rsidRPr="005728BE">
              <w:rPr>
                <w:rFonts w:ascii="Calibri" w:hAnsi="Calibri" w:cs="Calibri"/>
                <w:b/>
                <w:bCs/>
                <w:color w:val="000000"/>
                <w:sz w:val="16"/>
                <w:szCs w:val="16"/>
              </w:rPr>
              <w:br/>
              <w:t>(da 0 a 3)</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8E7D9E" w:rsidRPr="005728BE" w:rsidRDefault="008E7D9E"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La pagina web e i documenti pubblicati risultano aggiornati?</w:t>
            </w:r>
            <w:r w:rsidRPr="005728BE">
              <w:rPr>
                <w:rFonts w:ascii="Calibri" w:hAnsi="Calibri" w:cs="Calibri"/>
                <w:b/>
                <w:bCs/>
                <w:color w:val="000000"/>
                <w:sz w:val="16"/>
                <w:szCs w:val="16"/>
              </w:rPr>
              <w:br/>
              <w:t>(da 0 a 3)</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8E7D9E" w:rsidRPr="005728BE" w:rsidRDefault="008E7D9E"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Il formato di pubblicazione è aperto o elaborabile?</w:t>
            </w:r>
            <w:r w:rsidRPr="005728BE">
              <w:rPr>
                <w:rFonts w:ascii="Calibri" w:hAnsi="Calibri" w:cs="Calibri"/>
                <w:b/>
                <w:bCs/>
                <w:color w:val="000000"/>
                <w:sz w:val="16"/>
                <w:szCs w:val="16"/>
              </w:rPr>
              <w:br/>
              <w:t>(da 0 a 3)</w:t>
            </w:r>
          </w:p>
        </w:tc>
        <w:tc>
          <w:tcPr>
            <w:tcW w:w="452" w:type="dxa"/>
            <w:vMerge/>
            <w:tcBorders>
              <w:top w:val="single" w:sz="2" w:space="0" w:color="000000"/>
              <w:left w:val="single" w:sz="2" w:space="0" w:color="000000"/>
              <w:bottom w:val="single" w:sz="2" w:space="0" w:color="000000"/>
              <w:right w:val="single" w:sz="2" w:space="0" w:color="000000"/>
            </w:tcBorders>
            <w:vAlign w:val="center"/>
            <w:hideMark/>
          </w:tcPr>
          <w:p w:rsidR="008E7D9E" w:rsidRPr="005728BE" w:rsidRDefault="008E7D9E" w:rsidP="00B6701E">
            <w:pPr>
              <w:overflowPunct/>
              <w:autoSpaceDE/>
              <w:autoSpaceDN/>
              <w:adjustRightInd/>
              <w:textAlignment w:val="auto"/>
              <w:rPr>
                <w:rFonts w:ascii="Calibri" w:hAnsi="Calibri" w:cs="Calibri"/>
                <w:color w:val="000000"/>
                <w:sz w:val="16"/>
                <w:szCs w:val="16"/>
              </w:rPr>
            </w:pPr>
          </w:p>
        </w:tc>
      </w:tr>
      <w:tr w:rsidR="00933071" w:rsidRPr="005728BE" w:rsidTr="00AB4CE3">
        <w:trPr>
          <w:trHeight w:val="790"/>
          <w:tblCellSpacing w:w="0" w:type="dxa"/>
        </w:trPr>
        <w:tc>
          <w:tcPr>
            <w:tcW w:w="0" w:type="auto"/>
            <w:tcBorders>
              <w:top w:val="single" w:sz="2" w:space="0" w:color="000000"/>
              <w:left w:val="single" w:sz="2" w:space="0" w:color="000000"/>
              <w:bottom w:val="single" w:sz="2" w:space="0" w:color="000000"/>
              <w:right w:val="single" w:sz="2" w:space="0" w:color="000000"/>
            </w:tcBorders>
            <w:vAlign w:val="center"/>
            <w:hideMark/>
          </w:tcPr>
          <w:p w:rsidR="008E7D9E" w:rsidRPr="005728BE" w:rsidRDefault="00DB5901" w:rsidP="00B6701E">
            <w:pPr>
              <w:overflowPunct/>
              <w:autoSpaceDE/>
              <w:autoSpaceDN/>
              <w:adjustRightInd/>
              <w:jc w:val="center"/>
              <w:textAlignment w:val="auto"/>
              <w:rPr>
                <w:rFonts w:ascii="Calibri" w:hAnsi="Calibri" w:cs="Calibri"/>
                <w:color w:val="000000"/>
                <w:sz w:val="16"/>
                <w:szCs w:val="16"/>
              </w:rPr>
            </w:pPr>
            <w:r>
              <w:rPr>
                <w:rFonts w:ascii="Calibri" w:hAnsi="Calibri" w:cs="Calibri"/>
                <w:color w:val="000000"/>
                <w:sz w:val="16"/>
                <w:szCs w:val="16"/>
              </w:rPr>
              <w:t>n/a</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8E7D9E" w:rsidRPr="005728BE" w:rsidRDefault="00506F6B" w:rsidP="00B6701E">
            <w:pPr>
              <w:overflowPunct/>
              <w:autoSpaceDE/>
              <w:autoSpaceDN/>
              <w:adjustRightInd/>
              <w:jc w:val="center"/>
              <w:textAlignment w:val="auto"/>
              <w:rPr>
                <w:rFonts w:ascii="Calibri" w:hAnsi="Calibri" w:cs="Calibri"/>
                <w:sz w:val="16"/>
                <w:szCs w:val="16"/>
              </w:rPr>
            </w:pPr>
            <w:r>
              <w:rPr>
                <w:rFonts w:ascii="Calibri" w:hAnsi="Calibri" w:cs="Calibri"/>
                <w:color w:val="000000"/>
                <w:sz w:val="16"/>
                <w:szCs w:val="16"/>
              </w:rPr>
              <w:t>n/a</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8E7D9E" w:rsidRPr="005728BE" w:rsidRDefault="00506F6B" w:rsidP="00B6701E">
            <w:pPr>
              <w:overflowPunct/>
              <w:autoSpaceDE/>
              <w:autoSpaceDN/>
              <w:adjustRightInd/>
              <w:jc w:val="center"/>
              <w:textAlignment w:val="auto"/>
              <w:rPr>
                <w:rFonts w:ascii="Calibri" w:hAnsi="Calibri" w:cs="Calibri"/>
                <w:color w:val="000000"/>
                <w:sz w:val="16"/>
                <w:szCs w:val="16"/>
              </w:rPr>
            </w:pPr>
            <w:r>
              <w:rPr>
                <w:rFonts w:ascii="Calibri" w:hAnsi="Calibri" w:cs="Calibri"/>
                <w:color w:val="000000"/>
                <w:sz w:val="16"/>
                <w:szCs w:val="16"/>
              </w:rPr>
              <w:t>n/a</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8E7D9E" w:rsidRPr="005728BE" w:rsidRDefault="00506F6B" w:rsidP="00B6701E">
            <w:pPr>
              <w:overflowPunct/>
              <w:autoSpaceDE/>
              <w:autoSpaceDN/>
              <w:adjustRightInd/>
              <w:jc w:val="center"/>
              <w:textAlignment w:val="auto"/>
              <w:rPr>
                <w:rFonts w:ascii="Calibri" w:hAnsi="Calibri" w:cs="Calibri"/>
                <w:color w:val="000000"/>
                <w:sz w:val="16"/>
                <w:szCs w:val="16"/>
              </w:rPr>
            </w:pPr>
            <w:r>
              <w:rPr>
                <w:rFonts w:ascii="Calibri" w:hAnsi="Calibri" w:cs="Calibri"/>
                <w:color w:val="000000"/>
                <w:sz w:val="16"/>
                <w:szCs w:val="16"/>
              </w:rPr>
              <w:t>n/a</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8E7D9E" w:rsidRPr="005728BE" w:rsidRDefault="00506F6B" w:rsidP="00B6701E">
            <w:pPr>
              <w:overflowPunct/>
              <w:autoSpaceDE/>
              <w:autoSpaceDN/>
              <w:adjustRightInd/>
              <w:jc w:val="center"/>
              <w:textAlignment w:val="auto"/>
              <w:rPr>
                <w:rFonts w:ascii="Calibri" w:hAnsi="Calibri" w:cs="Calibri"/>
                <w:color w:val="000000"/>
                <w:sz w:val="16"/>
                <w:szCs w:val="16"/>
              </w:rPr>
            </w:pPr>
            <w:r>
              <w:rPr>
                <w:rFonts w:ascii="Calibri" w:hAnsi="Calibri" w:cs="Calibri"/>
                <w:color w:val="000000"/>
                <w:sz w:val="16"/>
                <w:szCs w:val="16"/>
              </w:rPr>
              <w:t>n/a</w:t>
            </w:r>
          </w:p>
        </w:tc>
        <w:tc>
          <w:tcPr>
            <w:tcW w:w="452" w:type="dxa"/>
            <w:tcBorders>
              <w:top w:val="single" w:sz="2" w:space="0" w:color="000000"/>
              <w:left w:val="single" w:sz="2" w:space="0" w:color="000000"/>
              <w:bottom w:val="single" w:sz="2" w:space="0" w:color="000000"/>
              <w:right w:val="single" w:sz="2" w:space="0" w:color="000000"/>
            </w:tcBorders>
            <w:vAlign w:val="center"/>
            <w:hideMark/>
          </w:tcPr>
          <w:p w:rsidR="008E7D9E" w:rsidRPr="005728BE" w:rsidRDefault="008E7D9E" w:rsidP="00B6701E">
            <w:pPr>
              <w:overflowPunct/>
              <w:autoSpaceDE/>
              <w:autoSpaceDN/>
              <w:adjustRightInd/>
              <w:textAlignment w:val="auto"/>
              <w:rPr>
                <w:rFonts w:ascii="Calibri" w:hAnsi="Calibri" w:cs="Calibri"/>
                <w:color w:val="000000"/>
                <w:sz w:val="16"/>
                <w:szCs w:val="16"/>
              </w:rPr>
            </w:pPr>
          </w:p>
        </w:tc>
      </w:tr>
    </w:tbl>
    <w:p w:rsidR="00091A0F" w:rsidRPr="00854D15" w:rsidRDefault="00A02AC8" w:rsidP="009969D1">
      <w:pPr>
        <w:spacing w:before="100" w:beforeAutospacing="1" w:after="100" w:afterAutospacing="1"/>
        <w:jc w:val="both"/>
        <w:rPr>
          <w:sz w:val="22"/>
          <w:szCs w:val="22"/>
        </w:rPr>
      </w:pPr>
      <w:r w:rsidRPr="00854D15">
        <w:rPr>
          <w:sz w:val="22"/>
          <w:szCs w:val="22"/>
        </w:rPr>
        <w:t>L’adempimento non è d</w:t>
      </w:r>
      <w:r w:rsidR="00E46AE5" w:rsidRPr="00854D15">
        <w:rPr>
          <w:sz w:val="22"/>
          <w:szCs w:val="22"/>
        </w:rPr>
        <w:t>i competenza</w:t>
      </w:r>
      <w:r w:rsidR="001B0550" w:rsidRPr="00854D15">
        <w:rPr>
          <w:sz w:val="22"/>
          <w:szCs w:val="22"/>
        </w:rPr>
        <w:t xml:space="preserve"> dell’Ente</w:t>
      </w:r>
      <w:r w:rsidR="00E46AE5" w:rsidRPr="00854D15">
        <w:rPr>
          <w:sz w:val="22"/>
          <w:szCs w:val="22"/>
        </w:rPr>
        <w:t>, dal momento che il vertice aziendale</w:t>
      </w:r>
      <w:r w:rsidRPr="00854D15">
        <w:rPr>
          <w:sz w:val="22"/>
          <w:szCs w:val="22"/>
        </w:rPr>
        <w:t xml:space="preserve"> non </w:t>
      </w:r>
      <w:r w:rsidR="00E46AE5" w:rsidRPr="00854D15">
        <w:rPr>
          <w:sz w:val="22"/>
          <w:szCs w:val="22"/>
        </w:rPr>
        <w:t>è</w:t>
      </w:r>
      <w:r w:rsidRPr="00854D15">
        <w:rPr>
          <w:sz w:val="22"/>
          <w:szCs w:val="22"/>
        </w:rPr>
        <w:t xml:space="preserve"> elettiv</w:t>
      </w:r>
      <w:r w:rsidR="00E46AE5" w:rsidRPr="00854D15">
        <w:rPr>
          <w:sz w:val="22"/>
          <w:szCs w:val="22"/>
        </w:rPr>
        <w:t>o</w:t>
      </w:r>
      <w:r w:rsidRPr="00854D15">
        <w:rPr>
          <w:sz w:val="22"/>
          <w:szCs w:val="22"/>
        </w:rPr>
        <w:t xml:space="preserve">, ma di nomina regionale. </w:t>
      </w:r>
      <w:r w:rsidR="00091A0F" w:rsidRPr="00854D15">
        <w:rPr>
          <w:sz w:val="22"/>
          <w:szCs w:val="22"/>
        </w:rPr>
        <w:t>Tuttavia, si è ritenuto di effettuare</w:t>
      </w:r>
      <w:r w:rsidR="002F0DB7" w:rsidRPr="00854D15">
        <w:rPr>
          <w:sz w:val="22"/>
          <w:szCs w:val="22"/>
        </w:rPr>
        <w:t xml:space="preserve"> comunque</w:t>
      </w:r>
      <w:r w:rsidR="00091A0F" w:rsidRPr="00854D15">
        <w:rPr>
          <w:sz w:val="22"/>
          <w:szCs w:val="22"/>
        </w:rPr>
        <w:t xml:space="preserve"> il link alla sezio</w:t>
      </w:r>
      <w:r w:rsidR="002F0DB7" w:rsidRPr="00854D15">
        <w:rPr>
          <w:sz w:val="22"/>
          <w:szCs w:val="22"/>
        </w:rPr>
        <w:t>ne omologa della</w:t>
      </w:r>
      <w:r w:rsidR="00540360" w:rsidRPr="00854D15">
        <w:rPr>
          <w:sz w:val="22"/>
          <w:szCs w:val="22"/>
        </w:rPr>
        <w:t xml:space="preserve"> Regione Puglia, dal momento che il Direttore Genera</w:t>
      </w:r>
      <w:r w:rsidR="002F0DB7" w:rsidRPr="00854D15">
        <w:rPr>
          <w:sz w:val="22"/>
          <w:szCs w:val="22"/>
        </w:rPr>
        <w:t>le è nominato con delibera di</w:t>
      </w:r>
      <w:r w:rsidR="00540360" w:rsidRPr="00854D15">
        <w:rPr>
          <w:sz w:val="22"/>
          <w:szCs w:val="22"/>
        </w:rPr>
        <w:t xml:space="preserve"> Giunta Regionale.</w:t>
      </w:r>
    </w:p>
    <w:p w:rsidR="00091A0F" w:rsidRPr="00317476" w:rsidRDefault="00091A0F" w:rsidP="009969D1">
      <w:pPr>
        <w:spacing w:before="100" w:beforeAutospacing="1" w:after="100" w:afterAutospacing="1"/>
        <w:jc w:val="both"/>
        <w:rPr>
          <w:sz w:val="16"/>
          <w:szCs w:val="16"/>
        </w:rPr>
      </w:pPr>
      <w:r w:rsidRPr="00317476">
        <w:rPr>
          <w:sz w:val="16"/>
          <w:szCs w:val="16"/>
        </w:rPr>
        <w:t>Il contenuto della sezione fa riferimento agli Art. 13, c.1, lett. a e Art. 14 del D.lgs 33/2013, pertanto non è di competenza dell'ASL.</w:t>
      </w:r>
      <w:r w:rsidRPr="00317476">
        <w:rPr>
          <w:sz w:val="16"/>
          <w:szCs w:val="16"/>
        </w:rPr>
        <w:br/>
      </w:r>
      <w:hyperlink r:id="rId12" w:history="1">
        <w:r w:rsidRPr="00317476">
          <w:rPr>
            <w:rStyle w:val="Collegamentoipertestuale"/>
            <w:sz w:val="16"/>
            <w:szCs w:val="16"/>
          </w:rPr>
          <w:t>Organi di indirizzo politico amministrativo delle Regione Puglia</w:t>
        </w:r>
      </w:hyperlink>
    </w:p>
    <w:p w:rsidR="002A2838" w:rsidRPr="007A5C58" w:rsidRDefault="00A02AC8" w:rsidP="002A2838">
      <w:pPr>
        <w:pStyle w:val="Paragrafoelenco"/>
        <w:numPr>
          <w:ilvl w:val="0"/>
          <w:numId w:val="19"/>
        </w:numPr>
        <w:spacing w:before="100" w:beforeAutospacing="1" w:after="100" w:afterAutospacing="1"/>
        <w:rPr>
          <w:b/>
          <w:color w:val="4F6228" w:themeColor="accent3" w:themeShade="80"/>
          <w:sz w:val="22"/>
          <w:szCs w:val="22"/>
        </w:rPr>
      </w:pPr>
      <w:r w:rsidRPr="009308DE">
        <w:rPr>
          <w:b/>
          <w:color w:val="943634" w:themeColor="accent2" w:themeShade="BF"/>
          <w:sz w:val="22"/>
          <w:szCs w:val="22"/>
        </w:rPr>
        <w:t>Consulenti e Collaboratori</w:t>
      </w:r>
      <w:r w:rsidRPr="005859CC">
        <w:rPr>
          <w:b/>
          <w:color w:val="4F6228" w:themeColor="accent3" w:themeShade="80"/>
          <w:sz w:val="22"/>
          <w:szCs w:val="22"/>
        </w:rPr>
        <w:t xml:space="preserve"> </w:t>
      </w:r>
      <w:r w:rsidR="006262CA" w:rsidRPr="005859CC">
        <w:rPr>
          <w:b/>
          <w:color w:val="4F6228" w:themeColor="accent3" w:themeShade="80"/>
          <w:sz w:val="22"/>
          <w:szCs w:val="22"/>
        </w:rPr>
        <w:t>(</w:t>
      </w:r>
      <w:r w:rsidR="006262CA" w:rsidRPr="005859CC">
        <w:rPr>
          <w:sz w:val="22"/>
          <w:szCs w:val="22"/>
        </w:rPr>
        <w:t xml:space="preserve">artt. 10 </w:t>
      </w:r>
      <w:r w:rsidR="007C019A" w:rsidRPr="005859CC">
        <w:rPr>
          <w:sz w:val="22"/>
          <w:szCs w:val="22"/>
        </w:rPr>
        <w:t>e 15 del</w:t>
      </w:r>
      <w:r w:rsidR="006262CA" w:rsidRPr="005859CC">
        <w:rPr>
          <w:sz w:val="22"/>
          <w:szCs w:val="22"/>
        </w:rPr>
        <w:t xml:space="preserve"> D. Lgs. 33/2013)</w:t>
      </w:r>
    </w:p>
    <w:p w:rsidR="007A5C58" w:rsidRPr="005859CC" w:rsidRDefault="007A5C58" w:rsidP="007A5C58">
      <w:pPr>
        <w:pStyle w:val="Paragrafoelenco"/>
        <w:spacing w:before="100" w:beforeAutospacing="1" w:after="100" w:afterAutospacing="1"/>
        <w:rPr>
          <w:b/>
          <w:color w:val="4F6228" w:themeColor="accent3" w:themeShade="80"/>
          <w:sz w:val="22"/>
          <w:szCs w:val="22"/>
        </w:rPr>
      </w:pPr>
    </w:p>
    <w:tbl>
      <w:tblPr>
        <w:tblW w:w="0" w:type="auto"/>
        <w:tblCellSpacing w:w="0" w:type="dxa"/>
        <w:tblCellMar>
          <w:top w:w="15" w:type="dxa"/>
          <w:left w:w="15" w:type="dxa"/>
          <w:bottom w:w="15" w:type="dxa"/>
          <w:right w:w="15" w:type="dxa"/>
        </w:tblCellMar>
        <w:tblLook w:val="04A0"/>
      </w:tblPr>
      <w:tblGrid>
        <w:gridCol w:w="2296"/>
        <w:gridCol w:w="2060"/>
        <w:gridCol w:w="1445"/>
        <w:gridCol w:w="1931"/>
        <w:gridCol w:w="1529"/>
        <w:gridCol w:w="418"/>
      </w:tblGrid>
      <w:tr w:rsidR="002A2838" w:rsidRPr="005728BE" w:rsidTr="002A2838">
        <w:trPr>
          <w:trHeight w:val="588"/>
          <w:tblCellSpacing w:w="0" w:type="dxa"/>
        </w:trPr>
        <w:tc>
          <w:tcPr>
            <w:tcW w:w="2249" w:type="dxa"/>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2A2838" w:rsidRPr="005728BE" w:rsidRDefault="002A2838"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PUBBLICAZIONE</w:t>
            </w:r>
          </w:p>
        </w:tc>
        <w:tc>
          <w:tcPr>
            <w:tcW w:w="2013" w:type="dxa"/>
            <w:tcBorders>
              <w:top w:val="single" w:sz="2" w:space="0" w:color="000000"/>
              <w:left w:val="single" w:sz="2" w:space="0" w:color="000000"/>
              <w:bottom w:val="single" w:sz="2" w:space="0" w:color="000000"/>
            </w:tcBorders>
            <w:shd w:val="clear" w:color="auto" w:fill="B8CCE4"/>
            <w:vAlign w:val="center"/>
            <w:hideMark/>
          </w:tcPr>
          <w:p w:rsidR="002A2838" w:rsidRPr="005728BE" w:rsidRDefault="002A2838"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COMPLETEZZA DEL CONTENUTO</w:t>
            </w:r>
          </w:p>
        </w:tc>
        <w:tc>
          <w:tcPr>
            <w:tcW w:w="1426" w:type="dxa"/>
            <w:tcBorders>
              <w:top w:val="single" w:sz="2" w:space="0" w:color="000000"/>
              <w:left w:val="single" w:sz="2" w:space="0" w:color="000000"/>
              <w:bottom w:val="single" w:sz="2" w:space="0" w:color="000000"/>
            </w:tcBorders>
            <w:shd w:val="clear" w:color="auto" w:fill="B8CCE4"/>
            <w:vAlign w:val="center"/>
            <w:hideMark/>
          </w:tcPr>
          <w:p w:rsidR="002A2838" w:rsidRPr="005728BE" w:rsidRDefault="002A2838"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COMPLETEZZA RISPETTO AGLI UFFICI</w:t>
            </w:r>
          </w:p>
        </w:tc>
        <w:tc>
          <w:tcPr>
            <w:tcW w:w="1903" w:type="dxa"/>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2A2838" w:rsidRPr="005728BE" w:rsidRDefault="002A2838"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AGGIORNAMENTO</w:t>
            </w:r>
          </w:p>
        </w:tc>
        <w:tc>
          <w:tcPr>
            <w:tcW w:w="1504" w:type="dxa"/>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2A2838" w:rsidRPr="005728BE" w:rsidRDefault="002A2838"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APERTURA FORMATO</w:t>
            </w:r>
          </w:p>
        </w:tc>
        <w:tc>
          <w:tcPr>
            <w:tcW w:w="584" w:type="dxa"/>
            <w:vMerge w:val="restart"/>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2A2838" w:rsidRPr="005728BE" w:rsidRDefault="002A2838" w:rsidP="00B6701E">
            <w:pPr>
              <w:overflowPunct/>
              <w:autoSpaceDE/>
              <w:autoSpaceDN/>
              <w:adjustRightInd/>
              <w:textAlignment w:val="auto"/>
              <w:rPr>
                <w:rFonts w:ascii="Calibri" w:hAnsi="Calibri" w:cs="Calibri"/>
                <w:color w:val="000000"/>
                <w:sz w:val="16"/>
                <w:szCs w:val="16"/>
              </w:rPr>
            </w:pPr>
            <w:r w:rsidRPr="005728BE">
              <w:rPr>
                <w:rFonts w:ascii="Calibri" w:hAnsi="Calibri" w:cs="Calibri"/>
                <w:b/>
                <w:bCs/>
                <w:color w:val="000000"/>
                <w:sz w:val="16"/>
                <w:szCs w:val="16"/>
              </w:rPr>
              <w:t>Note</w:t>
            </w:r>
          </w:p>
        </w:tc>
      </w:tr>
      <w:tr w:rsidR="002A2838" w:rsidRPr="005728BE" w:rsidTr="00B6701E">
        <w:trPr>
          <w:trHeight w:val="1068"/>
          <w:tblCellSpacing w:w="0" w:type="dxa"/>
        </w:trPr>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2A2838" w:rsidRPr="005728BE" w:rsidRDefault="002A2838"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Il dato è pubblicato nella sezione "Amministrazione trasparente" del sito istituzionale?</w:t>
            </w:r>
            <w:r w:rsidRPr="005728BE">
              <w:rPr>
                <w:rFonts w:ascii="Calibri" w:hAnsi="Calibri" w:cs="Calibri"/>
                <w:b/>
                <w:bCs/>
                <w:color w:val="000000"/>
                <w:sz w:val="16"/>
                <w:szCs w:val="16"/>
              </w:rPr>
              <w:br/>
              <w:t>(da 0 a 2)</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2A2838" w:rsidRPr="005728BE" w:rsidRDefault="002A2838"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Il dato pubblicato riporta tutte le informazioni richieste dalle previsioni normative?</w:t>
            </w:r>
            <w:r w:rsidRPr="005728BE">
              <w:rPr>
                <w:rFonts w:ascii="Calibri" w:hAnsi="Calibri" w:cs="Calibri"/>
                <w:b/>
                <w:bCs/>
                <w:color w:val="000000"/>
                <w:sz w:val="16"/>
                <w:szCs w:val="16"/>
              </w:rPr>
              <w:br/>
              <w:t>(da 0 a 3)</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2A2838" w:rsidRPr="005728BE" w:rsidRDefault="002A2838"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Il dato pubblicato è riferito a tutti gli uffici?</w:t>
            </w:r>
            <w:r w:rsidRPr="005728BE">
              <w:rPr>
                <w:rFonts w:ascii="Calibri" w:hAnsi="Calibri" w:cs="Calibri"/>
                <w:b/>
                <w:bCs/>
                <w:color w:val="000000"/>
                <w:sz w:val="16"/>
                <w:szCs w:val="16"/>
              </w:rPr>
              <w:br/>
              <w:t>(da 0 a 3)</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2A2838" w:rsidRPr="005728BE" w:rsidRDefault="002A2838"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La pagina web e i documenti pubblicati risultano aggiornati?</w:t>
            </w:r>
            <w:r w:rsidRPr="005728BE">
              <w:rPr>
                <w:rFonts w:ascii="Calibri" w:hAnsi="Calibri" w:cs="Calibri"/>
                <w:b/>
                <w:bCs/>
                <w:color w:val="000000"/>
                <w:sz w:val="16"/>
                <w:szCs w:val="16"/>
              </w:rPr>
              <w:br/>
              <w:t>(da 0 a 3)</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2A2838" w:rsidRPr="005728BE" w:rsidRDefault="002A2838"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Il formato di pubblicazione è aperto o elaborabile?</w:t>
            </w:r>
            <w:r w:rsidRPr="005728BE">
              <w:rPr>
                <w:rFonts w:ascii="Calibri" w:hAnsi="Calibri" w:cs="Calibri"/>
                <w:b/>
                <w:bCs/>
                <w:color w:val="000000"/>
                <w:sz w:val="16"/>
                <w:szCs w:val="16"/>
              </w:rPr>
              <w:br/>
              <w:t>(da 0 a 3)</w:t>
            </w: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2A2838" w:rsidRPr="005728BE" w:rsidRDefault="002A2838" w:rsidP="00B6701E">
            <w:pPr>
              <w:overflowPunct/>
              <w:autoSpaceDE/>
              <w:autoSpaceDN/>
              <w:adjustRightInd/>
              <w:textAlignment w:val="auto"/>
              <w:rPr>
                <w:rFonts w:ascii="Calibri" w:hAnsi="Calibri" w:cs="Calibri"/>
                <w:color w:val="000000"/>
                <w:sz w:val="16"/>
                <w:szCs w:val="16"/>
              </w:rPr>
            </w:pPr>
          </w:p>
        </w:tc>
      </w:tr>
      <w:tr w:rsidR="002A2838" w:rsidRPr="005728BE" w:rsidTr="00B6701E">
        <w:trPr>
          <w:trHeight w:val="790"/>
          <w:tblCellSpacing w:w="0" w:type="dxa"/>
        </w:trPr>
        <w:tc>
          <w:tcPr>
            <w:tcW w:w="0" w:type="auto"/>
            <w:tcBorders>
              <w:top w:val="single" w:sz="2" w:space="0" w:color="000000"/>
              <w:left w:val="single" w:sz="2" w:space="0" w:color="000000"/>
              <w:bottom w:val="single" w:sz="2" w:space="0" w:color="000000"/>
              <w:right w:val="single" w:sz="2" w:space="0" w:color="000000"/>
            </w:tcBorders>
            <w:vAlign w:val="center"/>
            <w:hideMark/>
          </w:tcPr>
          <w:p w:rsidR="002A2838" w:rsidRDefault="002A2838">
            <w:pPr>
              <w:jc w:val="center"/>
              <w:rPr>
                <w:rFonts w:ascii="Calibri" w:hAnsi="Calibri" w:cs="Calibri"/>
                <w:color w:val="000000"/>
              </w:rPr>
            </w:pPr>
            <w:r>
              <w:rPr>
                <w:rFonts w:ascii="Calibri" w:hAnsi="Calibri" w:cs="Calibri"/>
              </w:rPr>
              <w:t>2</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2A2838" w:rsidRDefault="00D10697">
            <w:pPr>
              <w:jc w:val="center"/>
              <w:rPr>
                <w:rFonts w:ascii="Calibri" w:hAnsi="Calibri" w:cs="Calibri"/>
                <w:color w:val="000000"/>
              </w:rPr>
            </w:pPr>
            <w:r>
              <w:rPr>
                <w:rFonts w:ascii="Calibri" w:hAnsi="Calibri" w:cs="Calibri"/>
              </w:rPr>
              <w:t>2</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2A2838" w:rsidRDefault="00DC02A4">
            <w:pPr>
              <w:jc w:val="center"/>
              <w:rPr>
                <w:rFonts w:ascii="Calibri" w:hAnsi="Calibri" w:cs="Calibri"/>
                <w:color w:val="000000"/>
              </w:rPr>
            </w:pPr>
            <w:r>
              <w:rPr>
                <w:rFonts w:ascii="Calibri" w:hAnsi="Calibri" w:cs="Calibri"/>
              </w:rPr>
              <w:t>3</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2A2838" w:rsidRDefault="002A2838">
            <w:pPr>
              <w:jc w:val="center"/>
              <w:rPr>
                <w:rFonts w:ascii="Calibri" w:hAnsi="Calibri" w:cs="Calibri"/>
                <w:color w:val="000000"/>
              </w:rPr>
            </w:pPr>
            <w:r>
              <w:rPr>
                <w:rFonts w:ascii="Calibri" w:hAnsi="Calibri" w:cs="Calibri"/>
              </w:rPr>
              <w:t>3</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2A2838" w:rsidRDefault="002A2838">
            <w:pPr>
              <w:jc w:val="center"/>
              <w:rPr>
                <w:rFonts w:ascii="Calibri" w:hAnsi="Calibri" w:cs="Calibri"/>
                <w:color w:val="000000"/>
              </w:rPr>
            </w:pPr>
            <w:r>
              <w:rPr>
                <w:rFonts w:ascii="Calibri" w:hAnsi="Calibri" w:cs="Calibri"/>
              </w:rPr>
              <w:t>2</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2A2838" w:rsidRPr="005728BE" w:rsidRDefault="002A2838" w:rsidP="00B6701E">
            <w:pPr>
              <w:overflowPunct/>
              <w:autoSpaceDE/>
              <w:autoSpaceDN/>
              <w:adjustRightInd/>
              <w:textAlignment w:val="auto"/>
              <w:rPr>
                <w:rFonts w:ascii="Calibri" w:hAnsi="Calibri" w:cs="Calibri"/>
                <w:color w:val="000000"/>
                <w:sz w:val="16"/>
                <w:szCs w:val="16"/>
              </w:rPr>
            </w:pPr>
          </w:p>
        </w:tc>
      </w:tr>
    </w:tbl>
    <w:p w:rsidR="00595446" w:rsidRDefault="00595446" w:rsidP="00595446">
      <w:pPr>
        <w:pStyle w:val="Paragrafoelenco"/>
        <w:rPr>
          <w:b/>
          <w:color w:val="4F6228" w:themeColor="accent3" w:themeShade="80"/>
          <w:sz w:val="22"/>
          <w:szCs w:val="22"/>
        </w:rPr>
      </w:pPr>
    </w:p>
    <w:p w:rsidR="00F43E62" w:rsidRDefault="00F43E62" w:rsidP="00AA0132">
      <w:pPr>
        <w:rPr>
          <w:sz w:val="22"/>
          <w:szCs w:val="22"/>
          <w:u w:val="single"/>
        </w:rPr>
      </w:pPr>
    </w:p>
    <w:p w:rsidR="00827A56" w:rsidRDefault="00827A56" w:rsidP="00AA0132">
      <w:pPr>
        <w:rPr>
          <w:sz w:val="22"/>
          <w:szCs w:val="22"/>
        </w:rPr>
      </w:pPr>
      <w:r w:rsidRPr="00D4496A">
        <w:rPr>
          <w:sz w:val="22"/>
          <w:szCs w:val="22"/>
          <w:u w:val="single"/>
        </w:rPr>
        <w:t xml:space="preserve">L’obbligo di pubblicazione è soddisfatto </w:t>
      </w:r>
      <w:r w:rsidR="00D84D64">
        <w:rPr>
          <w:sz w:val="22"/>
          <w:szCs w:val="22"/>
          <w:u w:val="single"/>
        </w:rPr>
        <w:t xml:space="preserve">pienamente </w:t>
      </w:r>
      <w:r w:rsidR="00AA0132" w:rsidRPr="00AA0132">
        <w:rPr>
          <w:i/>
          <w:sz w:val="22"/>
          <w:szCs w:val="22"/>
          <w:u w:val="single"/>
        </w:rPr>
        <w:t>(secondo legenda</w:t>
      </w:r>
      <w:r w:rsidR="00D84D64">
        <w:rPr>
          <w:i/>
          <w:sz w:val="22"/>
          <w:szCs w:val="22"/>
          <w:u w:val="single"/>
        </w:rPr>
        <w:t>,</w:t>
      </w:r>
      <w:r w:rsidR="00AA0132" w:rsidRPr="00AA0132">
        <w:rPr>
          <w:i/>
          <w:sz w:val="22"/>
          <w:szCs w:val="22"/>
          <w:u w:val="single"/>
        </w:rPr>
        <w:t xml:space="preserve"> dal 67 al 100% del totale</w:t>
      </w:r>
      <w:r w:rsidR="00AA0132">
        <w:rPr>
          <w:sz w:val="22"/>
          <w:szCs w:val="22"/>
          <w:u w:val="single"/>
        </w:rPr>
        <w:t xml:space="preserve">) </w:t>
      </w:r>
      <w:r w:rsidRPr="00C53E10">
        <w:rPr>
          <w:sz w:val="22"/>
          <w:szCs w:val="22"/>
        </w:rPr>
        <w:t>per</w:t>
      </w:r>
      <w:r>
        <w:rPr>
          <w:sz w:val="22"/>
          <w:szCs w:val="22"/>
        </w:rPr>
        <w:t xml:space="preserve"> qu</w:t>
      </w:r>
      <w:r w:rsidR="005859CC">
        <w:rPr>
          <w:sz w:val="22"/>
          <w:szCs w:val="22"/>
        </w:rPr>
        <w:t>anto concerne la pubblicazione</w:t>
      </w:r>
      <w:r w:rsidR="00DC02A4">
        <w:rPr>
          <w:sz w:val="22"/>
          <w:szCs w:val="22"/>
        </w:rPr>
        <w:t xml:space="preserve">, la completezza </w:t>
      </w:r>
      <w:r w:rsidR="00CE5713">
        <w:rPr>
          <w:sz w:val="22"/>
          <w:szCs w:val="22"/>
        </w:rPr>
        <w:t>rispetto agli uffici</w:t>
      </w:r>
      <w:r w:rsidR="00DC02A4">
        <w:rPr>
          <w:sz w:val="22"/>
          <w:szCs w:val="22"/>
        </w:rPr>
        <w:t xml:space="preserve"> </w:t>
      </w:r>
      <w:r w:rsidR="005859CC">
        <w:rPr>
          <w:sz w:val="22"/>
          <w:szCs w:val="22"/>
        </w:rPr>
        <w:t xml:space="preserve">e </w:t>
      </w:r>
      <w:r w:rsidR="00AA0132">
        <w:rPr>
          <w:sz w:val="22"/>
          <w:szCs w:val="22"/>
        </w:rPr>
        <w:t xml:space="preserve"> l’aggiornamento dei dati pervenuti dalla Strutture Responsabili</w:t>
      </w:r>
      <w:r w:rsidR="00DC02A4">
        <w:rPr>
          <w:sz w:val="22"/>
          <w:szCs w:val="22"/>
        </w:rPr>
        <w:t xml:space="preserve">, </w:t>
      </w:r>
      <w:r w:rsidRPr="005E3CF7">
        <w:rPr>
          <w:sz w:val="22"/>
          <w:szCs w:val="22"/>
        </w:rPr>
        <w:t>all’indirizzo</w:t>
      </w:r>
      <w:r>
        <w:rPr>
          <w:sz w:val="22"/>
          <w:szCs w:val="22"/>
        </w:rPr>
        <w:t xml:space="preserve"> </w:t>
      </w:r>
      <w:hyperlink r:id="rId13" w:history="1">
        <w:r w:rsidR="009969D1" w:rsidRPr="00F0763D">
          <w:rPr>
            <w:rStyle w:val="Collegamentoipertestuale"/>
            <w:sz w:val="22"/>
            <w:szCs w:val="22"/>
          </w:rPr>
          <w:t>http://www.sanita.puglia.it/portal/page/portal/SAUSSC/Aziende%20Sanitarie/ASL/ASL%20Lecce/Amministrazione%20trasparente/Consulenti%20e%20collaboratori</w:t>
        </w:r>
      </w:hyperlink>
      <w:r>
        <w:rPr>
          <w:sz w:val="22"/>
          <w:szCs w:val="22"/>
        </w:rPr>
        <w:t xml:space="preserve"> , attraverso la pubblicazione delle Consulenze derivanti da incarichi CO.CO.CO, Borse di Studio, Docenze</w:t>
      </w:r>
      <w:r w:rsidR="00AB4CE3">
        <w:rPr>
          <w:sz w:val="22"/>
          <w:szCs w:val="22"/>
        </w:rPr>
        <w:t xml:space="preserve"> esterne ed Incarichi di c</w:t>
      </w:r>
      <w:r w:rsidR="00D146F7">
        <w:rPr>
          <w:sz w:val="22"/>
          <w:szCs w:val="22"/>
        </w:rPr>
        <w:t>ollaborazione dell’Ufficio Legale</w:t>
      </w:r>
      <w:r w:rsidR="00AF270C">
        <w:rPr>
          <w:sz w:val="22"/>
          <w:szCs w:val="22"/>
        </w:rPr>
        <w:t xml:space="preserve"> e Contenzioso</w:t>
      </w:r>
      <w:r w:rsidR="00D146F7">
        <w:rPr>
          <w:sz w:val="22"/>
          <w:szCs w:val="22"/>
        </w:rPr>
        <w:t>.</w:t>
      </w:r>
      <w:r w:rsidR="005D610F">
        <w:rPr>
          <w:sz w:val="22"/>
          <w:szCs w:val="22"/>
        </w:rPr>
        <w:t xml:space="preserve"> Sono inseriti compensi e curricula dei membri del Collegio Sindacale, </w:t>
      </w:r>
      <w:r w:rsidR="00400564">
        <w:rPr>
          <w:sz w:val="22"/>
          <w:szCs w:val="22"/>
        </w:rPr>
        <w:t xml:space="preserve">considerati a tutti gli effetti alla stregua di </w:t>
      </w:r>
      <w:r w:rsidR="005D610F">
        <w:rPr>
          <w:sz w:val="22"/>
          <w:szCs w:val="22"/>
        </w:rPr>
        <w:t xml:space="preserve"> Consulenti</w:t>
      </w:r>
      <w:r w:rsidR="00400564">
        <w:rPr>
          <w:sz w:val="22"/>
          <w:szCs w:val="22"/>
        </w:rPr>
        <w:t>/Collaboratori</w:t>
      </w:r>
      <w:r w:rsidR="005D610F">
        <w:rPr>
          <w:sz w:val="22"/>
          <w:szCs w:val="22"/>
        </w:rPr>
        <w:t>,  in ossequio alle indicazioni dell’ANAC.</w:t>
      </w:r>
    </w:p>
    <w:p w:rsidR="00810A8E" w:rsidRDefault="00827A56" w:rsidP="009969D1">
      <w:pPr>
        <w:jc w:val="both"/>
        <w:rPr>
          <w:sz w:val="22"/>
          <w:szCs w:val="22"/>
        </w:rPr>
      </w:pPr>
      <w:r w:rsidRPr="00CD6B05">
        <w:rPr>
          <w:sz w:val="22"/>
          <w:szCs w:val="22"/>
        </w:rPr>
        <w:t xml:space="preserve">La completezza del contenuto non è soddisfatta pienamente (voto 2 ossia </w:t>
      </w:r>
      <w:r w:rsidRPr="00CD6B05">
        <w:rPr>
          <w:i/>
          <w:sz w:val="22"/>
          <w:szCs w:val="22"/>
        </w:rPr>
        <w:t xml:space="preserve">le informazioni risultano pubblicate in percentuale tra il 34 ed il 66%), </w:t>
      </w:r>
      <w:r w:rsidR="00341552" w:rsidRPr="00CD6B05">
        <w:rPr>
          <w:sz w:val="22"/>
          <w:szCs w:val="22"/>
        </w:rPr>
        <w:t>con ri</w:t>
      </w:r>
      <w:r w:rsidR="00102D93">
        <w:rPr>
          <w:sz w:val="22"/>
          <w:szCs w:val="22"/>
        </w:rPr>
        <w:t>ferimento ai Curricula ed alle A</w:t>
      </w:r>
      <w:r w:rsidR="00341552" w:rsidRPr="00CD6B05">
        <w:rPr>
          <w:sz w:val="22"/>
          <w:szCs w:val="22"/>
        </w:rPr>
        <w:t xml:space="preserve">ttestazioni circa l’insussistenza di conflitti di interesse dei titolari di incarico, presenti in misura inferiore </w:t>
      </w:r>
      <w:r w:rsidR="00CD6B05">
        <w:rPr>
          <w:sz w:val="22"/>
          <w:szCs w:val="22"/>
        </w:rPr>
        <w:t xml:space="preserve">al </w:t>
      </w:r>
      <w:r w:rsidR="00400564">
        <w:rPr>
          <w:sz w:val="22"/>
          <w:szCs w:val="22"/>
        </w:rPr>
        <w:t>totalità, secondo i dati forniti dai Responsabili di struttura</w:t>
      </w:r>
      <w:r w:rsidR="00CD6B05">
        <w:rPr>
          <w:sz w:val="22"/>
          <w:szCs w:val="22"/>
        </w:rPr>
        <w:t>.</w:t>
      </w:r>
    </w:p>
    <w:p w:rsidR="0024254F" w:rsidRDefault="0024254F" w:rsidP="009969D1">
      <w:pPr>
        <w:jc w:val="both"/>
        <w:rPr>
          <w:sz w:val="22"/>
          <w:szCs w:val="22"/>
        </w:rPr>
      </w:pPr>
      <w:r>
        <w:rPr>
          <w:sz w:val="22"/>
          <w:szCs w:val="22"/>
        </w:rPr>
        <w:t xml:space="preserve">Il formato dei curricula è volutamente espresso in </w:t>
      </w:r>
      <w:r w:rsidRPr="00A11462">
        <w:rPr>
          <w:i/>
          <w:sz w:val="22"/>
          <w:szCs w:val="22"/>
        </w:rPr>
        <w:t>pdf</w:t>
      </w:r>
      <w:r>
        <w:rPr>
          <w:sz w:val="22"/>
          <w:szCs w:val="22"/>
        </w:rPr>
        <w:t>, onde impedire la ricercabilità di informazioni personali dei singoli titolari di incarico, in ossequio alle disposizioni del Garante Privacy.</w:t>
      </w:r>
    </w:p>
    <w:p w:rsidR="00E222A4" w:rsidRDefault="00E222A4" w:rsidP="009969D1">
      <w:pPr>
        <w:jc w:val="both"/>
        <w:rPr>
          <w:sz w:val="22"/>
          <w:szCs w:val="22"/>
        </w:rPr>
      </w:pPr>
    </w:p>
    <w:tbl>
      <w:tblPr>
        <w:tblW w:w="9845" w:type="dxa"/>
        <w:tblCellSpacing w:w="0" w:type="dxa"/>
        <w:tblCellMar>
          <w:left w:w="0" w:type="dxa"/>
          <w:right w:w="0" w:type="dxa"/>
        </w:tblCellMar>
        <w:tblLook w:val="04A0"/>
      </w:tblPr>
      <w:tblGrid>
        <w:gridCol w:w="9845"/>
      </w:tblGrid>
      <w:tr w:rsidR="006B52E3" w:rsidRPr="005D610F" w:rsidTr="00B6701E">
        <w:trPr>
          <w:trHeight w:val="2225"/>
          <w:tblCellSpacing w:w="0" w:type="dxa"/>
        </w:trPr>
        <w:tc>
          <w:tcPr>
            <w:tcW w:w="0" w:type="auto"/>
            <w:hideMark/>
          </w:tcPr>
          <w:tbl>
            <w:tblPr>
              <w:tblW w:w="0" w:type="auto"/>
              <w:tblCellSpacing w:w="0" w:type="dxa"/>
              <w:tblCellMar>
                <w:left w:w="0" w:type="dxa"/>
                <w:right w:w="0" w:type="dxa"/>
              </w:tblCellMar>
              <w:tblLook w:val="04A0"/>
            </w:tblPr>
            <w:tblGrid>
              <w:gridCol w:w="9845"/>
            </w:tblGrid>
            <w:tr w:rsidR="000B3349" w:rsidRPr="005D610F" w:rsidTr="000B3349">
              <w:trPr>
                <w:tblCellSpacing w:w="0" w:type="dxa"/>
              </w:trPr>
              <w:tc>
                <w:tcPr>
                  <w:tcW w:w="0" w:type="auto"/>
                  <w:hideMark/>
                </w:tcPr>
                <w:tbl>
                  <w:tblPr>
                    <w:tblW w:w="0" w:type="auto"/>
                    <w:tblCellSpacing w:w="0" w:type="dxa"/>
                    <w:tblCellMar>
                      <w:left w:w="0" w:type="dxa"/>
                      <w:right w:w="0" w:type="dxa"/>
                    </w:tblCellMar>
                    <w:tblLook w:val="04A0"/>
                  </w:tblPr>
                  <w:tblGrid>
                    <w:gridCol w:w="9845"/>
                  </w:tblGrid>
                  <w:tr w:rsidR="000B3349" w:rsidRPr="005D610F" w:rsidTr="000B3349">
                    <w:trPr>
                      <w:tblCellSpacing w:w="0" w:type="dxa"/>
                    </w:trPr>
                    <w:tc>
                      <w:tcPr>
                        <w:tcW w:w="0" w:type="auto"/>
                        <w:vAlign w:val="center"/>
                        <w:hideMark/>
                      </w:tcPr>
                      <w:p w:rsidR="000B3349" w:rsidRPr="005D610F" w:rsidRDefault="000B3349" w:rsidP="000B3349">
                        <w:pPr>
                          <w:pStyle w:val="NormaleWeb"/>
                          <w:rPr>
                            <w:rFonts w:ascii="Times New Roman" w:hAnsi="Times New Roman" w:cs="Times New Roman"/>
                            <w:sz w:val="16"/>
                            <w:szCs w:val="16"/>
                          </w:rPr>
                        </w:pPr>
                        <w:r w:rsidRPr="005D610F">
                          <w:rPr>
                            <w:rFonts w:ascii="Times New Roman" w:hAnsi="Times New Roman" w:cs="Times New Roman"/>
                            <w:sz w:val="16"/>
                            <w:szCs w:val="16"/>
                          </w:rPr>
                          <w:lastRenderedPageBreak/>
                          <w:t xml:space="preserve">In questa Sezione sono inseriti gli Incarichi di Collaborazione e Consulenza a soggetti esterni alla ASL, quale adempimento dell'art. 15 comma 2 del D. Lgs. 33/2013: " </w:t>
                        </w:r>
                        <w:r w:rsidRPr="005D610F">
                          <w:rPr>
                            <w:rStyle w:val="Enfasicorsivo"/>
                            <w:rFonts w:ascii="Times New Roman" w:hAnsi="Times New Roman" w:cs="Times New Roman"/>
                            <w:sz w:val="16"/>
                            <w:szCs w:val="16"/>
                          </w:rPr>
                          <w:t>La pubblicazione degli estremi degli  atti  di  conferimento  di incarichi   dirigenziali   a   soggetti   estranei   alla    pubblica  amministrazione, di collaborazione o di consulenza a soggetti esterni a qualsiasi titolo per i quali e' previsto un compenso,  completi  di indicazione dei soggetti percettori, della  ragione  dell'incarico  e dell'ammontare erogato,(..)  sono  condizioni  per  l'acquisizione  dell'efficacia</w:t>
                        </w:r>
                        <w:r w:rsidRPr="005D610F">
                          <w:rPr>
                            <w:rFonts w:ascii="Times New Roman" w:hAnsi="Times New Roman" w:cs="Times New Roman"/>
                            <w:i/>
                            <w:iCs/>
                            <w:sz w:val="16"/>
                            <w:szCs w:val="16"/>
                          </w:rPr>
                          <w:br/>
                        </w:r>
                        <w:r w:rsidRPr="005D610F">
                          <w:rPr>
                            <w:rStyle w:val="Enfasicorsivo"/>
                            <w:rFonts w:ascii="Times New Roman" w:hAnsi="Times New Roman" w:cs="Times New Roman"/>
                            <w:sz w:val="16"/>
                            <w:szCs w:val="16"/>
                          </w:rPr>
                          <w:t>dell'atto  e  per  la  liquidazione   dei   relativi   compensi.  Le amministrazioni pubblicano e  mantengono  aggiornati  sui  rispettivi siti  istituzionali  gli  elenchi  dei  propri  consulenti  indicando l'oggetto, la durata e il  compenso  dell'incarico. </w:t>
                        </w:r>
                      </w:p>
                      <w:p w:rsidR="000B3349" w:rsidRPr="005D610F" w:rsidRDefault="000B3349" w:rsidP="00AF39DE">
                        <w:pPr>
                          <w:pStyle w:val="NormaleWeb"/>
                          <w:rPr>
                            <w:rFonts w:ascii="Times New Roman" w:hAnsi="Times New Roman" w:cs="Times New Roman"/>
                            <w:sz w:val="16"/>
                            <w:szCs w:val="16"/>
                          </w:rPr>
                        </w:pPr>
                        <w:r w:rsidRPr="005D610F">
                          <w:rPr>
                            <w:rFonts w:ascii="Times New Roman" w:hAnsi="Times New Roman" w:cs="Times New Roman"/>
                            <w:sz w:val="16"/>
                            <w:szCs w:val="16"/>
                          </w:rPr>
                          <w:t xml:space="preserve">Tale adempimento si aggiunge alla pubblicazione integrale degli atti deliberativi di conferimento degli incarichi di Consulenza, visibile nella sezione </w:t>
                        </w:r>
                        <w:hyperlink r:id="rId14" w:history="1">
                          <w:r w:rsidRPr="005D610F">
                            <w:rPr>
                              <w:rStyle w:val="Collegamentoipertestuale"/>
                              <w:rFonts w:ascii="Times New Roman" w:hAnsi="Times New Roman" w:cs="Times New Roman"/>
                              <w:b/>
                              <w:bCs/>
                              <w:sz w:val="16"/>
                              <w:szCs w:val="16"/>
                            </w:rPr>
                            <w:t>Albo Pretorio</w:t>
                          </w:r>
                        </w:hyperlink>
                        <w:r w:rsidRPr="005D610F">
                          <w:rPr>
                            <w:rStyle w:val="Enfasigrassetto"/>
                            <w:rFonts w:ascii="Times New Roman" w:hAnsi="Times New Roman" w:cs="Times New Roman"/>
                            <w:sz w:val="16"/>
                            <w:szCs w:val="16"/>
                          </w:rPr>
                          <w:t> .</w:t>
                        </w:r>
                        <w:r w:rsidRPr="005D610F">
                          <w:rPr>
                            <w:rFonts w:ascii="Times New Roman" w:hAnsi="Times New Roman" w:cs="Times New Roman"/>
                            <w:sz w:val="16"/>
                            <w:szCs w:val="16"/>
                          </w:rPr>
                          <w:t> </w:t>
                        </w:r>
                      </w:p>
                      <w:p w:rsidR="000B3349" w:rsidRPr="005D610F" w:rsidRDefault="000B3349" w:rsidP="000B3349">
                        <w:pPr>
                          <w:rPr>
                            <w:sz w:val="16"/>
                            <w:szCs w:val="16"/>
                          </w:rPr>
                        </w:pPr>
                        <w:r w:rsidRPr="005D610F">
                          <w:rPr>
                            <w:sz w:val="16"/>
                            <w:szCs w:val="16"/>
                          </w:rPr>
                          <w:t>Data di ultimo aggiornamento:  15/05/2014</w:t>
                        </w:r>
                      </w:p>
                    </w:tc>
                  </w:tr>
                  <w:tr w:rsidR="000B3349" w:rsidRPr="005D610F" w:rsidTr="000B3349">
                    <w:trPr>
                      <w:tblCellSpacing w:w="0" w:type="dxa"/>
                    </w:trPr>
                    <w:tc>
                      <w:tcPr>
                        <w:tcW w:w="0" w:type="auto"/>
                        <w:vAlign w:val="center"/>
                        <w:hideMark/>
                      </w:tcPr>
                      <w:p w:rsidR="000B3349" w:rsidRDefault="00494701" w:rsidP="000B3349">
                        <w:pPr>
                          <w:rPr>
                            <w:sz w:val="16"/>
                            <w:szCs w:val="16"/>
                          </w:rPr>
                        </w:pPr>
                        <w:r w:rsidRPr="002D4EBE">
                          <w:rPr>
                            <w:sz w:val="16"/>
                            <w:szCs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4pt;height:11.4pt">
                              <v:imagedata r:id="rId15" r:href="rId16"/>
                            </v:shape>
                          </w:pict>
                        </w:r>
                        <w:r w:rsidR="000B3349" w:rsidRPr="005D610F">
                          <w:rPr>
                            <w:sz w:val="16"/>
                            <w:szCs w:val="16"/>
                          </w:rPr>
                          <w:t>Consulenti e collaboratori</w:t>
                        </w:r>
                      </w:p>
                      <w:p w:rsidR="00880476" w:rsidRPr="005D610F" w:rsidRDefault="00880476" w:rsidP="000B3349">
                        <w:pPr>
                          <w:rPr>
                            <w:sz w:val="16"/>
                            <w:szCs w:val="16"/>
                          </w:rPr>
                        </w:pPr>
                      </w:p>
                      <w:p w:rsidR="000B3349" w:rsidRDefault="000B3349" w:rsidP="000B3349">
                        <w:pPr>
                          <w:rPr>
                            <w:sz w:val="16"/>
                            <w:szCs w:val="16"/>
                          </w:rPr>
                        </w:pPr>
                        <w:r w:rsidRPr="005D610F">
                          <w:rPr>
                            <w:rStyle w:val="bold2"/>
                            <w:sz w:val="16"/>
                            <w:szCs w:val="16"/>
                          </w:rPr>
                          <w:t xml:space="preserve">08/05/2014 - </w:t>
                        </w:r>
                        <w:hyperlink r:id="rId17" w:history="1">
                          <w:r w:rsidRPr="005D610F">
                            <w:rPr>
                              <w:rStyle w:val="Collegamentoipertestuale"/>
                              <w:sz w:val="16"/>
                              <w:szCs w:val="16"/>
                            </w:rPr>
                            <w:t>Incarichi di Collaborazione del Collegio Sindacale »</w:t>
                          </w:r>
                        </w:hyperlink>
                        <w:r w:rsidRPr="005D610F">
                          <w:rPr>
                            <w:sz w:val="16"/>
                            <w:szCs w:val="16"/>
                          </w:rPr>
                          <w:br/>
                          <w:t>Incarichi di collaborazione del Collegio Sindacale</w:t>
                        </w:r>
                      </w:p>
                      <w:p w:rsidR="00880476" w:rsidRPr="005D610F" w:rsidRDefault="00880476" w:rsidP="000B3349">
                        <w:pPr>
                          <w:rPr>
                            <w:sz w:val="16"/>
                            <w:szCs w:val="16"/>
                          </w:rPr>
                        </w:pPr>
                      </w:p>
                      <w:p w:rsidR="000B3349" w:rsidRDefault="000B3349" w:rsidP="000B3349">
                        <w:pPr>
                          <w:rPr>
                            <w:sz w:val="16"/>
                            <w:szCs w:val="16"/>
                          </w:rPr>
                        </w:pPr>
                        <w:r w:rsidRPr="005D610F">
                          <w:rPr>
                            <w:rStyle w:val="bold2"/>
                            <w:sz w:val="16"/>
                            <w:szCs w:val="16"/>
                          </w:rPr>
                          <w:t xml:space="preserve">07/03/2014 - </w:t>
                        </w:r>
                        <w:hyperlink r:id="rId18" w:history="1">
                          <w:r w:rsidRPr="005D610F">
                            <w:rPr>
                              <w:rStyle w:val="Collegamentoipertestuale"/>
                              <w:sz w:val="16"/>
                              <w:szCs w:val="16"/>
                            </w:rPr>
                            <w:t>Incarichi di collaborazione dell'Ufficio Legale e Curricula »</w:t>
                          </w:r>
                        </w:hyperlink>
                        <w:r w:rsidRPr="005D610F">
                          <w:rPr>
                            <w:sz w:val="16"/>
                            <w:szCs w:val="16"/>
                          </w:rPr>
                          <w:br/>
                          <w:t>Incarichi di collaborazione dell'Ufficio Legale, Curricula dei consulenti e loro attestazioni sull'insussistenza di situazioni, anche potenziali, di conflitto di interesse</w:t>
                        </w:r>
                      </w:p>
                      <w:p w:rsidR="00880476" w:rsidRPr="005D610F" w:rsidRDefault="00880476" w:rsidP="000B3349">
                        <w:pPr>
                          <w:rPr>
                            <w:sz w:val="16"/>
                            <w:szCs w:val="16"/>
                          </w:rPr>
                        </w:pPr>
                      </w:p>
                      <w:p w:rsidR="000B3349" w:rsidRDefault="000B3349" w:rsidP="000B3349">
                        <w:pPr>
                          <w:rPr>
                            <w:sz w:val="16"/>
                            <w:szCs w:val="16"/>
                          </w:rPr>
                        </w:pPr>
                        <w:r w:rsidRPr="005D610F">
                          <w:rPr>
                            <w:rStyle w:val="bold2"/>
                            <w:sz w:val="16"/>
                            <w:szCs w:val="16"/>
                          </w:rPr>
                          <w:t xml:space="preserve">23/01/2014 - </w:t>
                        </w:r>
                        <w:hyperlink r:id="rId19" w:history="1">
                          <w:r w:rsidRPr="005D610F">
                            <w:rPr>
                              <w:rStyle w:val="Collegamentoipertestuale"/>
                              <w:sz w:val="16"/>
                              <w:szCs w:val="16"/>
                            </w:rPr>
                            <w:t>Incarichi di collaborazione 2011-2012-2013-2014 »</w:t>
                          </w:r>
                        </w:hyperlink>
                        <w:r w:rsidRPr="005D610F">
                          <w:rPr>
                            <w:sz w:val="16"/>
                            <w:szCs w:val="16"/>
                          </w:rPr>
                          <w:br/>
                          <w:t>Incarichi, collaborazioni 2011-2012-2013-2014</w:t>
                        </w:r>
                      </w:p>
                      <w:p w:rsidR="00880476" w:rsidRPr="005D610F" w:rsidRDefault="00880476" w:rsidP="000B3349">
                        <w:pPr>
                          <w:rPr>
                            <w:sz w:val="16"/>
                            <w:szCs w:val="16"/>
                          </w:rPr>
                        </w:pPr>
                      </w:p>
                      <w:p w:rsidR="00494701" w:rsidRPr="005D610F" w:rsidRDefault="000B3349" w:rsidP="00F43E62">
                        <w:pPr>
                          <w:rPr>
                            <w:sz w:val="16"/>
                            <w:szCs w:val="16"/>
                          </w:rPr>
                        </w:pPr>
                        <w:r w:rsidRPr="005D610F">
                          <w:rPr>
                            <w:rStyle w:val="bold2"/>
                            <w:sz w:val="16"/>
                            <w:szCs w:val="16"/>
                          </w:rPr>
                          <w:t xml:space="preserve">23/01/2014 - </w:t>
                        </w:r>
                        <w:hyperlink r:id="rId20" w:history="1">
                          <w:r w:rsidRPr="005D610F">
                            <w:rPr>
                              <w:rStyle w:val="Collegamentoipertestuale"/>
                              <w:sz w:val="16"/>
                              <w:szCs w:val="16"/>
                            </w:rPr>
                            <w:t>Incarichi Esterni di Docenza e curricula »</w:t>
                          </w:r>
                        </w:hyperlink>
                        <w:r w:rsidRPr="005D610F">
                          <w:rPr>
                            <w:sz w:val="16"/>
                            <w:szCs w:val="16"/>
                          </w:rPr>
                          <w:br/>
                          <w:t>Incarichi di Docenza e curricula nei Corsi ECM conferiti a Personale esterno alla ASL di Lecce</w:t>
                        </w:r>
                      </w:p>
                    </w:tc>
                  </w:tr>
                </w:tbl>
                <w:p w:rsidR="000B3349" w:rsidRPr="005D610F" w:rsidRDefault="000B3349">
                  <w:pPr>
                    <w:rPr>
                      <w:sz w:val="16"/>
                      <w:szCs w:val="16"/>
                    </w:rPr>
                  </w:pPr>
                </w:p>
              </w:tc>
            </w:tr>
            <w:tr w:rsidR="000B3349" w:rsidRPr="005D610F" w:rsidTr="000B3349">
              <w:trPr>
                <w:tblCellSpacing w:w="0" w:type="dxa"/>
              </w:trPr>
              <w:tc>
                <w:tcPr>
                  <w:tcW w:w="0" w:type="auto"/>
                  <w:hideMark/>
                </w:tcPr>
                <w:tbl>
                  <w:tblPr>
                    <w:tblW w:w="0" w:type="auto"/>
                    <w:tblCellSpacing w:w="0" w:type="dxa"/>
                    <w:tblCellMar>
                      <w:left w:w="0" w:type="dxa"/>
                      <w:right w:w="0" w:type="dxa"/>
                    </w:tblCellMar>
                    <w:tblLook w:val="04A0"/>
                  </w:tblPr>
                  <w:tblGrid>
                    <w:gridCol w:w="6"/>
                  </w:tblGrid>
                  <w:tr w:rsidR="000B3349" w:rsidRPr="005D610F" w:rsidTr="000B3349">
                    <w:trPr>
                      <w:tblCellSpacing w:w="0" w:type="dxa"/>
                    </w:trPr>
                    <w:tc>
                      <w:tcPr>
                        <w:tcW w:w="0" w:type="auto"/>
                        <w:vAlign w:val="center"/>
                        <w:hideMark/>
                      </w:tcPr>
                      <w:p w:rsidR="000B3349" w:rsidRPr="005D610F" w:rsidRDefault="000B3349" w:rsidP="000B3349">
                        <w:pPr>
                          <w:rPr>
                            <w:sz w:val="16"/>
                            <w:szCs w:val="16"/>
                          </w:rPr>
                        </w:pPr>
                      </w:p>
                    </w:tc>
                  </w:tr>
                  <w:tr w:rsidR="000B3349" w:rsidRPr="005D610F" w:rsidTr="000B3349">
                    <w:trPr>
                      <w:tblCellSpacing w:w="0" w:type="dxa"/>
                    </w:trPr>
                    <w:tc>
                      <w:tcPr>
                        <w:tcW w:w="0" w:type="auto"/>
                        <w:vAlign w:val="center"/>
                        <w:hideMark/>
                      </w:tcPr>
                      <w:p w:rsidR="000B3349" w:rsidRDefault="000B3349" w:rsidP="000B3349">
                        <w:pPr>
                          <w:rPr>
                            <w:sz w:val="16"/>
                            <w:szCs w:val="16"/>
                          </w:rPr>
                        </w:pPr>
                      </w:p>
                      <w:p w:rsidR="00EF03FD" w:rsidRPr="005D610F" w:rsidRDefault="00EF03FD" w:rsidP="000B3349">
                        <w:pPr>
                          <w:rPr>
                            <w:sz w:val="16"/>
                            <w:szCs w:val="16"/>
                          </w:rPr>
                        </w:pPr>
                      </w:p>
                    </w:tc>
                  </w:tr>
                </w:tbl>
                <w:p w:rsidR="000B3349" w:rsidRPr="005D610F" w:rsidRDefault="000B3349">
                  <w:pPr>
                    <w:rPr>
                      <w:sz w:val="16"/>
                      <w:szCs w:val="16"/>
                    </w:rPr>
                  </w:pPr>
                </w:p>
              </w:tc>
            </w:tr>
          </w:tbl>
          <w:p w:rsidR="006B52E3" w:rsidRPr="005D610F" w:rsidRDefault="006B52E3">
            <w:pPr>
              <w:rPr>
                <w:sz w:val="16"/>
                <w:szCs w:val="16"/>
              </w:rPr>
            </w:pPr>
          </w:p>
        </w:tc>
      </w:tr>
    </w:tbl>
    <w:p w:rsidR="005074A5" w:rsidRPr="00317476" w:rsidRDefault="00EB1F90" w:rsidP="00317476">
      <w:pPr>
        <w:pStyle w:val="Paragrafoelenco"/>
        <w:numPr>
          <w:ilvl w:val="0"/>
          <w:numId w:val="19"/>
        </w:numPr>
        <w:rPr>
          <w:sz w:val="22"/>
          <w:szCs w:val="22"/>
        </w:rPr>
      </w:pPr>
      <w:r w:rsidRPr="00317476">
        <w:rPr>
          <w:b/>
          <w:color w:val="943634" w:themeColor="accent2" w:themeShade="BF"/>
          <w:sz w:val="22"/>
          <w:szCs w:val="22"/>
        </w:rPr>
        <w:t>SSN Incarichi amministrativi di vertice</w:t>
      </w:r>
      <w:r w:rsidRPr="00317476">
        <w:rPr>
          <w:b/>
          <w:color w:val="4F6228" w:themeColor="accent3" w:themeShade="80"/>
          <w:sz w:val="22"/>
          <w:szCs w:val="22"/>
        </w:rPr>
        <w:t xml:space="preserve"> </w:t>
      </w:r>
      <w:r w:rsidRPr="00317476">
        <w:rPr>
          <w:sz w:val="22"/>
          <w:szCs w:val="22"/>
        </w:rPr>
        <w:t>(Art. 41 del D. Lgs. 33/2013)</w:t>
      </w:r>
      <w:r w:rsidR="002E79EC" w:rsidRPr="00317476">
        <w:rPr>
          <w:sz w:val="22"/>
          <w:szCs w:val="22"/>
        </w:rPr>
        <w:t>.</w:t>
      </w:r>
    </w:p>
    <w:p w:rsidR="00AF270C" w:rsidRDefault="00AF270C" w:rsidP="00AF270C">
      <w:pPr>
        <w:pStyle w:val="Paragrafoelenco"/>
        <w:rPr>
          <w:sz w:val="22"/>
          <w:szCs w:val="22"/>
        </w:rPr>
      </w:pPr>
    </w:p>
    <w:tbl>
      <w:tblPr>
        <w:tblW w:w="0" w:type="auto"/>
        <w:tblCellSpacing w:w="0" w:type="dxa"/>
        <w:tblCellMar>
          <w:top w:w="15" w:type="dxa"/>
          <w:left w:w="15" w:type="dxa"/>
          <w:bottom w:w="15" w:type="dxa"/>
          <w:right w:w="15" w:type="dxa"/>
        </w:tblCellMar>
        <w:tblLook w:val="04A0"/>
      </w:tblPr>
      <w:tblGrid>
        <w:gridCol w:w="2413"/>
        <w:gridCol w:w="2178"/>
        <w:gridCol w:w="1494"/>
        <w:gridCol w:w="2002"/>
        <w:gridCol w:w="1592"/>
      </w:tblGrid>
      <w:tr w:rsidR="00325D55" w:rsidRPr="005728BE" w:rsidTr="00B6701E">
        <w:trPr>
          <w:trHeight w:val="588"/>
          <w:tblCellSpacing w:w="0" w:type="dxa"/>
        </w:trPr>
        <w:tc>
          <w:tcPr>
            <w:tcW w:w="2035" w:type="dxa"/>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325D55" w:rsidRPr="005728BE" w:rsidRDefault="00325D55"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PUBBLICAZIONE</w:t>
            </w:r>
          </w:p>
        </w:tc>
        <w:tc>
          <w:tcPr>
            <w:tcW w:w="1799" w:type="dxa"/>
            <w:tcBorders>
              <w:top w:val="single" w:sz="2" w:space="0" w:color="000000"/>
              <w:left w:val="single" w:sz="2" w:space="0" w:color="000000"/>
              <w:bottom w:val="single" w:sz="2" w:space="0" w:color="000000"/>
            </w:tcBorders>
            <w:shd w:val="clear" w:color="auto" w:fill="B8CCE4"/>
            <w:vAlign w:val="center"/>
            <w:hideMark/>
          </w:tcPr>
          <w:p w:rsidR="00325D55" w:rsidRPr="005728BE" w:rsidRDefault="00325D55"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COMPLETEZZA DEL CONTENUTO</w:t>
            </w:r>
          </w:p>
        </w:tc>
        <w:tc>
          <w:tcPr>
            <w:tcW w:w="1337" w:type="dxa"/>
            <w:tcBorders>
              <w:top w:val="single" w:sz="2" w:space="0" w:color="000000"/>
              <w:left w:val="single" w:sz="2" w:space="0" w:color="000000"/>
              <w:bottom w:val="single" w:sz="2" w:space="0" w:color="000000"/>
            </w:tcBorders>
            <w:shd w:val="clear" w:color="auto" w:fill="B8CCE4"/>
            <w:vAlign w:val="center"/>
            <w:hideMark/>
          </w:tcPr>
          <w:p w:rsidR="00325D55" w:rsidRPr="005728BE" w:rsidRDefault="00325D55"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COMPLETEZZA RISPETTO AGLI UFFICI</w:t>
            </w:r>
          </w:p>
        </w:tc>
        <w:tc>
          <w:tcPr>
            <w:tcW w:w="1774" w:type="dxa"/>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325D55" w:rsidRPr="005728BE" w:rsidRDefault="00325D55"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AGGIORNAMENTO</w:t>
            </w:r>
          </w:p>
        </w:tc>
        <w:tc>
          <w:tcPr>
            <w:tcW w:w="1389" w:type="dxa"/>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325D55" w:rsidRPr="005728BE" w:rsidRDefault="00325D55"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APERTURA FORMATO</w:t>
            </w:r>
          </w:p>
        </w:tc>
      </w:tr>
      <w:tr w:rsidR="00325D55" w:rsidRPr="005728BE" w:rsidTr="00B6701E">
        <w:trPr>
          <w:trHeight w:val="1068"/>
          <w:tblCellSpacing w:w="0" w:type="dxa"/>
        </w:trPr>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325D55" w:rsidRPr="005728BE" w:rsidRDefault="00325D55"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Il dato è pubblicato nella sezione "Amministrazione trasparente" del sito istituzionale?</w:t>
            </w:r>
            <w:r w:rsidRPr="005728BE">
              <w:rPr>
                <w:rFonts w:ascii="Calibri" w:hAnsi="Calibri" w:cs="Calibri"/>
                <w:b/>
                <w:bCs/>
                <w:color w:val="000000"/>
                <w:sz w:val="16"/>
                <w:szCs w:val="16"/>
              </w:rPr>
              <w:br/>
              <w:t>(da 0 a 2)</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325D55" w:rsidRPr="005728BE" w:rsidRDefault="00325D55"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Il dato pubblicato riporta tutte le informazioni richieste dalle previsioni normative?</w:t>
            </w:r>
            <w:r w:rsidRPr="005728BE">
              <w:rPr>
                <w:rFonts w:ascii="Calibri" w:hAnsi="Calibri" w:cs="Calibri"/>
                <w:b/>
                <w:bCs/>
                <w:color w:val="000000"/>
                <w:sz w:val="16"/>
                <w:szCs w:val="16"/>
              </w:rPr>
              <w:br/>
              <w:t>(da 0 a 3)</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325D55" w:rsidRPr="005728BE" w:rsidRDefault="00325D55"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Il dato pubblicato è riferito a tutti gli uffici?</w:t>
            </w:r>
            <w:r w:rsidRPr="005728BE">
              <w:rPr>
                <w:rFonts w:ascii="Calibri" w:hAnsi="Calibri" w:cs="Calibri"/>
                <w:b/>
                <w:bCs/>
                <w:color w:val="000000"/>
                <w:sz w:val="16"/>
                <w:szCs w:val="16"/>
              </w:rPr>
              <w:br/>
              <w:t>(da 0 a 3)</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325D55" w:rsidRPr="005728BE" w:rsidRDefault="00325D55"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La pagina web e i documenti pubblicati risultano aggiornati?</w:t>
            </w:r>
            <w:r w:rsidRPr="005728BE">
              <w:rPr>
                <w:rFonts w:ascii="Calibri" w:hAnsi="Calibri" w:cs="Calibri"/>
                <w:b/>
                <w:bCs/>
                <w:color w:val="000000"/>
                <w:sz w:val="16"/>
                <w:szCs w:val="16"/>
              </w:rPr>
              <w:br/>
              <w:t>(da 0 a 3)</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325D55" w:rsidRPr="005728BE" w:rsidRDefault="00325D55"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Il formato di pubblicazione è aperto o elaborabile?</w:t>
            </w:r>
            <w:r w:rsidRPr="005728BE">
              <w:rPr>
                <w:rFonts w:ascii="Calibri" w:hAnsi="Calibri" w:cs="Calibri"/>
                <w:b/>
                <w:bCs/>
                <w:color w:val="000000"/>
                <w:sz w:val="16"/>
                <w:szCs w:val="16"/>
              </w:rPr>
              <w:br/>
              <w:t>(da 0 a 3)</w:t>
            </w:r>
          </w:p>
        </w:tc>
      </w:tr>
      <w:tr w:rsidR="00325D55" w:rsidRPr="005728BE" w:rsidTr="00B6701E">
        <w:trPr>
          <w:trHeight w:val="790"/>
          <w:tblCellSpacing w:w="0" w:type="dxa"/>
        </w:trPr>
        <w:tc>
          <w:tcPr>
            <w:tcW w:w="0" w:type="auto"/>
            <w:tcBorders>
              <w:top w:val="single" w:sz="2" w:space="0" w:color="000000"/>
              <w:left w:val="single" w:sz="2" w:space="0" w:color="000000"/>
              <w:bottom w:val="single" w:sz="2" w:space="0" w:color="000000"/>
              <w:right w:val="single" w:sz="2" w:space="0" w:color="000000"/>
            </w:tcBorders>
            <w:vAlign w:val="center"/>
            <w:hideMark/>
          </w:tcPr>
          <w:p w:rsidR="00325D55" w:rsidRPr="005728BE" w:rsidRDefault="00AA19AB" w:rsidP="00B6701E">
            <w:pPr>
              <w:overflowPunct/>
              <w:autoSpaceDE/>
              <w:autoSpaceDN/>
              <w:adjustRightInd/>
              <w:jc w:val="center"/>
              <w:textAlignment w:val="auto"/>
              <w:rPr>
                <w:rFonts w:ascii="Calibri" w:hAnsi="Calibri" w:cs="Calibri"/>
                <w:color w:val="000000"/>
                <w:sz w:val="16"/>
                <w:szCs w:val="16"/>
              </w:rPr>
            </w:pPr>
            <w:r>
              <w:rPr>
                <w:rFonts w:ascii="Calibri" w:hAnsi="Calibri" w:cs="Calibri"/>
                <w:color w:val="000000"/>
                <w:sz w:val="16"/>
                <w:szCs w:val="16"/>
              </w:rPr>
              <w:t>2</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325D55" w:rsidRPr="005728BE" w:rsidRDefault="00AA19AB" w:rsidP="00B6701E">
            <w:pPr>
              <w:overflowPunct/>
              <w:autoSpaceDE/>
              <w:autoSpaceDN/>
              <w:adjustRightInd/>
              <w:jc w:val="center"/>
              <w:textAlignment w:val="auto"/>
              <w:rPr>
                <w:rFonts w:ascii="Calibri" w:hAnsi="Calibri" w:cs="Calibri"/>
                <w:sz w:val="16"/>
                <w:szCs w:val="16"/>
              </w:rPr>
            </w:pPr>
            <w:r>
              <w:rPr>
                <w:rFonts w:ascii="Calibri" w:hAnsi="Calibri" w:cs="Calibri"/>
                <w:sz w:val="16"/>
                <w:szCs w:val="16"/>
              </w:rPr>
              <w:t>3</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325D55" w:rsidRPr="005728BE" w:rsidRDefault="00AA19AB" w:rsidP="00B6701E">
            <w:pPr>
              <w:overflowPunct/>
              <w:autoSpaceDE/>
              <w:autoSpaceDN/>
              <w:adjustRightInd/>
              <w:jc w:val="center"/>
              <w:textAlignment w:val="auto"/>
              <w:rPr>
                <w:rFonts w:ascii="Calibri" w:hAnsi="Calibri" w:cs="Calibri"/>
                <w:color w:val="000000"/>
                <w:sz w:val="16"/>
                <w:szCs w:val="16"/>
              </w:rPr>
            </w:pPr>
            <w:r>
              <w:rPr>
                <w:rFonts w:ascii="Calibri" w:hAnsi="Calibri" w:cs="Calibri"/>
                <w:color w:val="000000"/>
                <w:sz w:val="16"/>
                <w:szCs w:val="16"/>
              </w:rPr>
              <w:t>3</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325D55" w:rsidRPr="005728BE" w:rsidRDefault="00AA19AB" w:rsidP="00B6701E">
            <w:pPr>
              <w:overflowPunct/>
              <w:autoSpaceDE/>
              <w:autoSpaceDN/>
              <w:adjustRightInd/>
              <w:jc w:val="center"/>
              <w:textAlignment w:val="auto"/>
              <w:rPr>
                <w:rFonts w:ascii="Calibri" w:hAnsi="Calibri" w:cs="Calibri"/>
                <w:color w:val="000000"/>
                <w:sz w:val="16"/>
                <w:szCs w:val="16"/>
              </w:rPr>
            </w:pPr>
            <w:r>
              <w:rPr>
                <w:rFonts w:ascii="Calibri" w:hAnsi="Calibri" w:cs="Calibri"/>
                <w:color w:val="000000"/>
                <w:sz w:val="16"/>
                <w:szCs w:val="16"/>
              </w:rPr>
              <w:t>3</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325D55" w:rsidRPr="005728BE" w:rsidRDefault="00B36AE6" w:rsidP="00B6701E">
            <w:pPr>
              <w:overflowPunct/>
              <w:autoSpaceDE/>
              <w:autoSpaceDN/>
              <w:adjustRightInd/>
              <w:jc w:val="center"/>
              <w:textAlignment w:val="auto"/>
              <w:rPr>
                <w:rFonts w:ascii="Calibri" w:hAnsi="Calibri" w:cs="Calibri"/>
                <w:color w:val="000000"/>
                <w:sz w:val="16"/>
                <w:szCs w:val="16"/>
              </w:rPr>
            </w:pPr>
            <w:r>
              <w:rPr>
                <w:rFonts w:ascii="Calibri" w:hAnsi="Calibri" w:cs="Calibri"/>
                <w:color w:val="000000"/>
                <w:sz w:val="16"/>
                <w:szCs w:val="16"/>
              </w:rPr>
              <w:t>1</w:t>
            </w:r>
          </w:p>
        </w:tc>
      </w:tr>
    </w:tbl>
    <w:p w:rsidR="00325D55" w:rsidRPr="00325D55" w:rsidRDefault="00325D55" w:rsidP="00325D55">
      <w:pPr>
        <w:ind w:left="360"/>
        <w:rPr>
          <w:sz w:val="22"/>
          <w:szCs w:val="22"/>
        </w:rPr>
      </w:pPr>
    </w:p>
    <w:p w:rsidR="00196857" w:rsidRDefault="00196857" w:rsidP="00A11462">
      <w:pPr>
        <w:jc w:val="both"/>
        <w:rPr>
          <w:sz w:val="22"/>
          <w:szCs w:val="22"/>
          <w:u w:val="single"/>
        </w:rPr>
      </w:pPr>
    </w:p>
    <w:p w:rsidR="00F41D78" w:rsidRDefault="00F41D78" w:rsidP="00A11462">
      <w:pPr>
        <w:jc w:val="both"/>
        <w:rPr>
          <w:sz w:val="22"/>
          <w:szCs w:val="22"/>
          <w:u w:val="single"/>
        </w:rPr>
      </w:pPr>
    </w:p>
    <w:p w:rsidR="00164A4C" w:rsidRDefault="00164A4C" w:rsidP="00A11462">
      <w:pPr>
        <w:jc w:val="both"/>
        <w:rPr>
          <w:sz w:val="22"/>
          <w:szCs w:val="22"/>
        </w:rPr>
      </w:pPr>
      <w:r w:rsidRPr="00D4496A">
        <w:rPr>
          <w:sz w:val="22"/>
          <w:szCs w:val="22"/>
          <w:u w:val="single"/>
        </w:rPr>
        <w:t xml:space="preserve">L’obbligo di pubblicazione è soddisfatto pienamente </w:t>
      </w:r>
      <w:r w:rsidRPr="00C53E10">
        <w:rPr>
          <w:sz w:val="22"/>
          <w:szCs w:val="22"/>
        </w:rPr>
        <w:t>per</w:t>
      </w:r>
      <w:r>
        <w:rPr>
          <w:sz w:val="22"/>
          <w:szCs w:val="22"/>
        </w:rPr>
        <w:t xml:space="preserve"> quanto concerne la pubblicazione</w:t>
      </w:r>
      <w:r w:rsidR="002E7C53">
        <w:rPr>
          <w:sz w:val="22"/>
          <w:szCs w:val="22"/>
        </w:rPr>
        <w:t>, la completezza del contenuto,</w:t>
      </w:r>
      <w:r w:rsidR="00AA19AB">
        <w:rPr>
          <w:sz w:val="22"/>
          <w:szCs w:val="22"/>
        </w:rPr>
        <w:t xml:space="preserve"> la completezza rispetto agli uffici,</w:t>
      </w:r>
      <w:r>
        <w:rPr>
          <w:sz w:val="22"/>
          <w:szCs w:val="22"/>
        </w:rPr>
        <w:t xml:space="preserve"> l’aggiornamento,</w:t>
      </w:r>
      <w:r w:rsidRPr="00C53E10">
        <w:rPr>
          <w:sz w:val="22"/>
          <w:szCs w:val="22"/>
        </w:rPr>
        <w:t xml:space="preserve"> </w:t>
      </w:r>
      <w:r w:rsidRPr="005E3CF7">
        <w:rPr>
          <w:sz w:val="22"/>
          <w:szCs w:val="22"/>
        </w:rPr>
        <w:t>all’indirizzo</w:t>
      </w:r>
      <w:r>
        <w:rPr>
          <w:sz w:val="22"/>
          <w:szCs w:val="22"/>
        </w:rPr>
        <w:t xml:space="preserve"> </w:t>
      </w:r>
      <w:hyperlink r:id="rId21" w:history="1">
        <w:r w:rsidR="00943D2A" w:rsidRPr="008A28C6">
          <w:rPr>
            <w:rStyle w:val="Collegamentoipertestuale"/>
            <w:sz w:val="22"/>
            <w:szCs w:val="22"/>
          </w:rPr>
          <w:t>http://www.sanita.puglia.it/portal/page/portal/SAUSSC/Aziende%20Sanitarie/ASL/ASL%20Lecce/Amministrazione%20trasparente/Personale/Incarichi%20amministrativi%20di%20vertice</w:t>
        </w:r>
      </w:hyperlink>
      <w:r w:rsidR="00943D2A">
        <w:rPr>
          <w:sz w:val="22"/>
          <w:szCs w:val="22"/>
        </w:rPr>
        <w:t xml:space="preserve"> </w:t>
      </w:r>
    </w:p>
    <w:p w:rsidR="00195B12" w:rsidRDefault="00CC0040" w:rsidP="00A11462">
      <w:pPr>
        <w:jc w:val="both"/>
        <w:rPr>
          <w:sz w:val="22"/>
          <w:szCs w:val="22"/>
        </w:rPr>
      </w:pPr>
      <w:r>
        <w:rPr>
          <w:sz w:val="22"/>
          <w:szCs w:val="22"/>
        </w:rPr>
        <w:t>a</w:t>
      </w:r>
      <w:r w:rsidR="00195B12">
        <w:rPr>
          <w:sz w:val="22"/>
          <w:szCs w:val="22"/>
        </w:rPr>
        <w:t>vendo inserito tutte le informa</w:t>
      </w:r>
      <w:r w:rsidR="00860D5C">
        <w:rPr>
          <w:sz w:val="22"/>
          <w:szCs w:val="22"/>
        </w:rPr>
        <w:t>zioni richieste dalla normativa, compr</w:t>
      </w:r>
      <w:r w:rsidR="00B36AE6">
        <w:rPr>
          <w:sz w:val="22"/>
          <w:szCs w:val="22"/>
        </w:rPr>
        <w:t xml:space="preserve">ese </w:t>
      </w:r>
      <w:r w:rsidR="009C3238">
        <w:rPr>
          <w:sz w:val="22"/>
          <w:szCs w:val="22"/>
        </w:rPr>
        <w:t>quelle</w:t>
      </w:r>
      <w:r w:rsidR="00B36AE6">
        <w:rPr>
          <w:sz w:val="22"/>
          <w:szCs w:val="22"/>
        </w:rPr>
        <w:t xml:space="preserve"> relative alle procedure di conferimento incarico della Direzione Generale.</w:t>
      </w:r>
    </w:p>
    <w:p w:rsidR="00F43E62" w:rsidRDefault="00F43E62" w:rsidP="00A11462">
      <w:pPr>
        <w:jc w:val="both"/>
        <w:rPr>
          <w:sz w:val="22"/>
          <w:szCs w:val="22"/>
        </w:rPr>
      </w:pPr>
    </w:p>
    <w:p w:rsidR="00494701" w:rsidRDefault="008415EE" w:rsidP="00F43E62">
      <w:pPr>
        <w:jc w:val="both"/>
        <w:rPr>
          <w:sz w:val="22"/>
          <w:szCs w:val="22"/>
        </w:rPr>
      </w:pPr>
      <w:r>
        <w:rPr>
          <w:sz w:val="22"/>
          <w:szCs w:val="22"/>
        </w:rPr>
        <w:t xml:space="preserve">Il formato dei curricula e delle dichiarazioni è </w:t>
      </w:r>
      <w:r w:rsidRPr="008415EE">
        <w:rPr>
          <w:b/>
          <w:sz w:val="22"/>
          <w:szCs w:val="22"/>
        </w:rPr>
        <w:t>volutamente</w:t>
      </w:r>
      <w:r>
        <w:rPr>
          <w:sz w:val="22"/>
          <w:szCs w:val="22"/>
        </w:rPr>
        <w:t xml:space="preserve"> espresso in </w:t>
      </w:r>
      <w:r w:rsidRPr="00A11462">
        <w:rPr>
          <w:i/>
          <w:sz w:val="22"/>
          <w:szCs w:val="22"/>
        </w:rPr>
        <w:t>pdf</w:t>
      </w:r>
      <w:r>
        <w:rPr>
          <w:sz w:val="22"/>
          <w:szCs w:val="22"/>
        </w:rPr>
        <w:t>, onde impedire la ricercabilità di informazioni personali dei singoli titolari di incarico, in ossequio alle disposizioni del Garante Privacy.</w:t>
      </w:r>
    </w:p>
    <w:p w:rsidR="00196857" w:rsidRDefault="00196857" w:rsidP="00164A4C">
      <w:pPr>
        <w:rPr>
          <w:sz w:val="22"/>
          <w:szCs w:val="22"/>
        </w:rPr>
      </w:pPr>
    </w:p>
    <w:p w:rsidR="00196857" w:rsidRDefault="00196857" w:rsidP="00164A4C">
      <w:pPr>
        <w:rPr>
          <w:sz w:val="22"/>
          <w:szCs w:val="22"/>
        </w:rPr>
      </w:pPr>
    </w:p>
    <w:p w:rsidR="00196857" w:rsidRDefault="00196857" w:rsidP="00164A4C">
      <w:pPr>
        <w:rPr>
          <w:sz w:val="22"/>
          <w:szCs w:val="22"/>
        </w:rPr>
      </w:pPr>
    </w:p>
    <w:p w:rsidR="00196857" w:rsidRDefault="00196857" w:rsidP="00164A4C">
      <w:pPr>
        <w:rPr>
          <w:sz w:val="22"/>
          <w:szCs w:val="22"/>
        </w:rPr>
      </w:pPr>
    </w:p>
    <w:p w:rsidR="00196857" w:rsidRDefault="00196857" w:rsidP="00164A4C">
      <w:pPr>
        <w:rPr>
          <w:sz w:val="22"/>
          <w:szCs w:val="22"/>
        </w:rPr>
      </w:pPr>
    </w:p>
    <w:p w:rsidR="00196857" w:rsidRDefault="00196857" w:rsidP="00164A4C">
      <w:pPr>
        <w:rPr>
          <w:sz w:val="22"/>
          <w:szCs w:val="22"/>
        </w:rPr>
      </w:pPr>
    </w:p>
    <w:p w:rsidR="00196857" w:rsidRDefault="00196857" w:rsidP="00164A4C">
      <w:pPr>
        <w:rPr>
          <w:sz w:val="22"/>
          <w:szCs w:val="22"/>
        </w:rPr>
      </w:pPr>
    </w:p>
    <w:p w:rsidR="00196857" w:rsidRDefault="00196857" w:rsidP="00164A4C">
      <w:pPr>
        <w:rPr>
          <w:sz w:val="22"/>
          <w:szCs w:val="22"/>
        </w:rPr>
      </w:pPr>
    </w:p>
    <w:p w:rsidR="00196857" w:rsidRDefault="00196857" w:rsidP="00164A4C">
      <w:pPr>
        <w:rPr>
          <w:sz w:val="22"/>
          <w:szCs w:val="22"/>
        </w:rPr>
      </w:pPr>
    </w:p>
    <w:p w:rsidR="00196857" w:rsidRDefault="00196857" w:rsidP="00164A4C">
      <w:pPr>
        <w:rPr>
          <w:sz w:val="22"/>
          <w:szCs w:val="22"/>
        </w:rPr>
      </w:pPr>
    </w:p>
    <w:p w:rsidR="00494701" w:rsidRPr="00861504" w:rsidRDefault="00494701" w:rsidP="00494701">
      <w:pPr>
        <w:pStyle w:val="Paragrafoelenco"/>
        <w:rPr>
          <w:sz w:val="16"/>
          <w:szCs w:val="16"/>
        </w:rPr>
      </w:pPr>
      <w:bookmarkStart w:id="0" w:name="corpo"/>
      <w:bookmarkEnd w:id="0"/>
      <w:r w:rsidRPr="00861504">
        <w:rPr>
          <w:noProof/>
          <w:sz w:val="16"/>
          <w:szCs w:val="16"/>
        </w:rPr>
        <w:lastRenderedPageBreak/>
        <w:drawing>
          <wp:inline distT="0" distB="0" distL="0" distR="0">
            <wp:extent cx="143510" cy="143510"/>
            <wp:effectExtent l="19050" t="0" r="8890" b="0"/>
            <wp:docPr id="2" name="Immagine 2" descr="lor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rem"/>
                    <pic:cNvPicPr>
                      <a:picLocks noChangeAspect="1" noChangeArrowheads="1"/>
                    </pic:cNvPicPr>
                  </pic:nvPicPr>
                  <pic:blipFill>
                    <a:blip r:embed="rId22"/>
                    <a:srcRect/>
                    <a:stretch>
                      <a:fillRect/>
                    </a:stretch>
                  </pic:blipFill>
                  <pic:spPr bwMode="auto">
                    <a:xfrm>
                      <a:off x="0" y="0"/>
                      <a:ext cx="143510" cy="143510"/>
                    </a:xfrm>
                    <a:prstGeom prst="rect">
                      <a:avLst/>
                    </a:prstGeom>
                    <a:noFill/>
                    <a:ln w="9525">
                      <a:noFill/>
                      <a:miter lim="800000"/>
                      <a:headEnd/>
                      <a:tailEnd/>
                    </a:ln>
                  </pic:spPr>
                </pic:pic>
              </a:graphicData>
            </a:graphic>
          </wp:inline>
        </w:drawing>
      </w:r>
      <w:r w:rsidRPr="00861504">
        <w:rPr>
          <w:sz w:val="16"/>
          <w:szCs w:val="16"/>
        </w:rPr>
        <w:t>Incarichi amministrativi di vertice</w:t>
      </w:r>
    </w:p>
    <w:p w:rsidR="00196857" w:rsidRPr="00861504" w:rsidRDefault="00494701" w:rsidP="00494701">
      <w:pPr>
        <w:pStyle w:val="Paragrafoelenco"/>
        <w:rPr>
          <w:rStyle w:val="Enfasigrassetto"/>
          <w:sz w:val="16"/>
          <w:szCs w:val="16"/>
        </w:rPr>
      </w:pPr>
      <w:r w:rsidRPr="00861504">
        <w:rPr>
          <w:sz w:val="16"/>
          <w:szCs w:val="16"/>
        </w:rPr>
        <w:t xml:space="preserve">Gli incarichi ai Direttori vengono attribuiti in conformità al D.Lgs n° </w:t>
      </w:r>
      <w:hyperlink r:id="rId23" w:history="1">
        <w:r w:rsidRPr="00861504">
          <w:rPr>
            <w:rStyle w:val="Collegamentoipertestuale"/>
            <w:sz w:val="16"/>
            <w:szCs w:val="16"/>
          </w:rPr>
          <w:t>502/92 e ss.mm.ii.</w:t>
        </w:r>
      </w:hyperlink>
      <w:r w:rsidRPr="00861504">
        <w:rPr>
          <w:sz w:val="16"/>
          <w:szCs w:val="16"/>
        </w:rPr>
        <w:t xml:space="preserve"> Art. 3 bis ed alla </w:t>
      </w:r>
      <w:hyperlink r:id="rId24" w:history="1">
        <w:r w:rsidRPr="00861504">
          <w:rPr>
            <w:rStyle w:val="Collegamentoipertestuale"/>
            <w:sz w:val="16"/>
            <w:szCs w:val="16"/>
          </w:rPr>
          <w:t>L.R. 4/2010</w:t>
        </w:r>
      </w:hyperlink>
      <w:r w:rsidRPr="00861504">
        <w:rPr>
          <w:sz w:val="16"/>
          <w:szCs w:val="16"/>
        </w:rPr>
        <w:t xml:space="preserve"> con </w:t>
      </w:r>
      <w:hyperlink r:id="rId25" w:history="1">
        <w:r w:rsidRPr="00861504">
          <w:rPr>
            <w:rStyle w:val="Collegamentoipertestuale"/>
            <w:sz w:val="16"/>
            <w:szCs w:val="16"/>
          </w:rPr>
          <w:t>procedura di evidenza pubblica</w:t>
        </w:r>
      </w:hyperlink>
      <w:r w:rsidRPr="00861504">
        <w:rPr>
          <w:sz w:val="16"/>
          <w:szCs w:val="16"/>
        </w:rPr>
        <w:t xml:space="preserve"> di valutazione dei candidati, sia per il Direttore Generale, che per quello </w:t>
      </w:r>
      <w:hyperlink r:id="rId26" w:history="1">
        <w:r w:rsidRPr="00861504">
          <w:rPr>
            <w:rStyle w:val="Collegamentoipertestuale"/>
            <w:sz w:val="16"/>
            <w:szCs w:val="16"/>
          </w:rPr>
          <w:t>Amministrativo e Sanitario</w:t>
        </w:r>
      </w:hyperlink>
      <w:r w:rsidRPr="00861504">
        <w:rPr>
          <w:rStyle w:val="Enfasigrassetto"/>
          <w:sz w:val="16"/>
          <w:szCs w:val="16"/>
        </w:rPr>
        <w:t>.</w:t>
      </w:r>
    </w:p>
    <w:p w:rsidR="00196857" w:rsidRPr="00861504" w:rsidRDefault="00196857" w:rsidP="00494701">
      <w:pPr>
        <w:pStyle w:val="Paragrafoelenco"/>
        <w:rPr>
          <w:sz w:val="16"/>
          <w:szCs w:val="16"/>
        </w:rPr>
      </w:pPr>
    </w:p>
    <w:tbl>
      <w:tblPr>
        <w:tblW w:w="0" w:type="auto"/>
        <w:tblCellSpacing w:w="12" w:type="dxa"/>
        <w:tblBorders>
          <w:top w:val="outset" w:sz="12" w:space="0" w:color="auto"/>
          <w:left w:val="outset" w:sz="12" w:space="0" w:color="auto"/>
          <w:bottom w:val="outset" w:sz="12" w:space="0" w:color="auto"/>
          <w:right w:val="outset" w:sz="12" w:space="0" w:color="auto"/>
        </w:tblBorders>
        <w:tblCellMar>
          <w:top w:w="12" w:type="dxa"/>
          <w:left w:w="12" w:type="dxa"/>
          <w:bottom w:w="12" w:type="dxa"/>
          <w:right w:w="12" w:type="dxa"/>
        </w:tblCellMar>
        <w:tblLook w:val="04A0"/>
      </w:tblPr>
      <w:tblGrid>
        <w:gridCol w:w="1579"/>
        <w:gridCol w:w="1317"/>
        <w:gridCol w:w="1783"/>
        <w:gridCol w:w="1245"/>
        <w:gridCol w:w="1226"/>
        <w:gridCol w:w="2591"/>
      </w:tblGrid>
      <w:tr w:rsidR="00494701" w:rsidRPr="00494701" w:rsidTr="00494701">
        <w:trPr>
          <w:tblCellSpacing w:w="12"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94701" w:rsidRPr="00494701" w:rsidRDefault="00494701">
            <w:pPr>
              <w:pStyle w:val="c11"/>
              <w:rPr>
                <w:sz w:val="18"/>
                <w:szCs w:val="18"/>
              </w:rPr>
            </w:pPr>
            <w:r w:rsidRPr="00494701">
              <w:rPr>
                <w:rStyle w:val="Enfasigrassetto"/>
                <w:sz w:val="18"/>
                <w:szCs w:val="18"/>
              </w:rPr>
              <w:t>Ruolo</w:t>
            </w:r>
          </w:p>
        </w:tc>
        <w:tc>
          <w:tcPr>
            <w:tcW w:w="0" w:type="auto"/>
            <w:tcBorders>
              <w:top w:val="outset" w:sz="6" w:space="0" w:color="auto"/>
              <w:left w:val="outset" w:sz="6" w:space="0" w:color="auto"/>
              <w:bottom w:val="outset" w:sz="6" w:space="0" w:color="auto"/>
              <w:right w:val="outset" w:sz="6" w:space="0" w:color="auto"/>
            </w:tcBorders>
            <w:vAlign w:val="center"/>
            <w:hideMark/>
          </w:tcPr>
          <w:p w:rsidR="00494701" w:rsidRPr="00494701" w:rsidRDefault="00494701">
            <w:pPr>
              <w:pStyle w:val="c11"/>
              <w:rPr>
                <w:sz w:val="18"/>
                <w:szCs w:val="18"/>
              </w:rPr>
            </w:pPr>
            <w:r w:rsidRPr="00494701">
              <w:rPr>
                <w:rStyle w:val="Enfasigrassetto"/>
                <w:sz w:val="18"/>
                <w:szCs w:val="18"/>
              </w:rPr>
              <w:t>Nominativo</w:t>
            </w:r>
          </w:p>
        </w:tc>
        <w:tc>
          <w:tcPr>
            <w:tcW w:w="0" w:type="auto"/>
            <w:tcBorders>
              <w:top w:val="outset" w:sz="6" w:space="0" w:color="auto"/>
              <w:left w:val="outset" w:sz="6" w:space="0" w:color="auto"/>
              <w:bottom w:val="outset" w:sz="6" w:space="0" w:color="auto"/>
              <w:right w:val="outset" w:sz="6" w:space="0" w:color="auto"/>
            </w:tcBorders>
            <w:vAlign w:val="center"/>
            <w:hideMark/>
          </w:tcPr>
          <w:p w:rsidR="00494701" w:rsidRPr="00494701" w:rsidRDefault="00494701">
            <w:pPr>
              <w:pStyle w:val="c11"/>
              <w:rPr>
                <w:sz w:val="18"/>
                <w:szCs w:val="18"/>
              </w:rPr>
            </w:pPr>
            <w:r w:rsidRPr="00494701">
              <w:rPr>
                <w:rStyle w:val="Enfasigrassetto"/>
                <w:sz w:val="18"/>
                <w:szCs w:val="18"/>
              </w:rPr>
              <w:t>Atto di Conferimento Incarico</w:t>
            </w:r>
          </w:p>
        </w:tc>
        <w:tc>
          <w:tcPr>
            <w:tcW w:w="0" w:type="auto"/>
            <w:tcBorders>
              <w:top w:val="outset" w:sz="6" w:space="0" w:color="auto"/>
              <w:left w:val="outset" w:sz="6" w:space="0" w:color="auto"/>
              <w:bottom w:val="outset" w:sz="6" w:space="0" w:color="auto"/>
              <w:right w:val="outset" w:sz="6" w:space="0" w:color="auto"/>
            </w:tcBorders>
            <w:vAlign w:val="center"/>
            <w:hideMark/>
          </w:tcPr>
          <w:p w:rsidR="00494701" w:rsidRPr="00494701" w:rsidRDefault="00494701">
            <w:pPr>
              <w:pStyle w:val="c11"/>
              <w:rPr>
                <w:sz w:val="18"/>
                <w:szCs w:val="18"/>
              </w:rPr>
            </w:pPr>
            <w:r w:rsidRPr="00494701">
              <w:rPr>
                <w:rStyle w:val="Enfasigrassetto"/>
                <w:sz w:val="18"/>
                <w:szCs w:val="18"/>
              </w:rPr>
              <w:t>Compenso Lordo</w:t>
            </w:r>
            <w:r w:rsidRPr="00494701">
              <w:rPr>
                <w:b/>
                <w:bCs/>
                <w:sz w:val="18"/>
                <w:szCs w:val="18"/>
              </w:rPr>
              <w:br/>
            </w:r>
            <w:r w:rsidRPr="00494701">
              <w:rPr>
                <w:rStyle w:val="Enfasigrassetto"/>
                <w:sz w:val="18"/>
                <w:szCs w:val="18"/>
              </w:rPr>
              <w:t>Anno 2012*/13</w:t>
            </w:r>
          </w:p>
        </w:tc>
        <w:tc>
          <w:tcPr>
            <w:tcW w:w="0" w:type="auto"/>
            <w:tcBorders>
              <w:top w:val="outset" w:sz="6" w:space="0" w:color="auto"/>
              <w:left w:val="outset" w:sz="6" w:space="0" w:color="auto"/>
              <w:bottom w:val="outset" w:sz="6" w:space="0" w:color="auto"/>
              <w:right w:val="outset" w:sz="6" w:space="0" w:color="auto"/>
            </w:tcBorders>
            <w:vAlign w:val="center"/>
            <w:hideMark/>
          </w:tcPr>
          <w:p w:rsidR="00494701" w:rsidRPr="00494701" w:rsidRDefault="00494701">
            <w:pPr>
              <w:pStyle w:val="c11"/>
              <w:rPr>
                <w:sz w:val="18"/>
                <w:szCs w:val="18"/>
              </w:rPr>
            </w:pPr>
            <w:r w:rsidRPr="00494701">
              <w:rPr>
                <w:rStyle w:val="Enfasigrassetto"/>
                <w:sz w:val="18"/>
                <w:szCs w:val="18"/>
              </w:rPr>
              <w:t>Curriculum Vitae</w:t>
            </w:r>
          </w:p>
        </w:tc>
        <w:tc>
          <w:tcPr>
            <w:tcW w:w="0" w:type="auto"/>
            <w:tcBorders>
              <w:top w:val="outset" w:sz="6" w:space="0" w:color="auto"/>
              <w:left w:val="outset" w:sz="6" w:space="0" w:color="auto"/>
              <w:bottom w:val="outset" w:sz="6" w:space="0" w:color="auto"/>
              <w:right w:val="outset" w:sz="6" w:space="0" w:color="auto"/>
            </w:tcBorders>
            <w:vAlign w:val="center"/>
            <w:hideMark/>
          </w:tcPr>
          <w:p w:rsidR="00494701" w:rsidRPr="00494701" w:rsidRDefault="00494701">
            <w:pPr>
              <w:pStyle w:val="c11"/>
              <w:rPr>
                <w:sz w:val="18"/>
                <w:szCs w:val="18"/>
              </w:rPr>
            </w:pPr>
            <w:r w:rsidRPr="00494701">
              <w:rPr>
                <w:rStyle w:val="Enfasigrassetto"/>
                <w:sz w:val="18"/>
                <w:szCs w:val="18"/>
              </w:rPr>
              <w:t>Dichiarazione incompatibilità/</w:t>
            </w:r>
            <w:r w:rsidRPr="00494701">
              <w:rPr>
                <w:b/>
                <w:bCs/>
                <w:sz w:val="18"/>
                <w:szCs w:val="18"/>
              </w:rPr>
              <w:br/>
            </w:r>
            <w:r w:rsidRPr="00494701">
              <w:rPr>
                <w:rStyle w:val="Enfasigrassetto"/>
                <w:sz w:val="18"/>
                <w:szCs w:val="18"/>
              </w:rPr>
              <w:t>inconferibilità ai sensi Art.20 c.1 e 2 Dlgs 39/2013</w:t>
            </w:r>
          </w:p>
        </w:tc>
      </w:tr>
      <w:tr w:rsidR="00494701" w:rsidRPr="00494701" w:rsidTr="00494701">
        <w:trPr>
          <w:tblCellSpacing w:w="12"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94701" w:rsidRPr="00494701" w:rsidRDefault="00494701">
            <w:pPr>
              <w:rPr>
                <w:sz w:val="18"/>
                <w:szCs w:val="18"/>
              </w:rPr>
            </w:pPr>
            <w:r w:rsidRPr="00494701">
              <w:rPr>
                <w:sz w:val="18"/>
                <w:szCs w:val="18"/>
              </w:rPr>
              <w:t>Direttore Generale</w:t>
            </w:r>
          </w:p>
        </w:tc>
        <w:tc>
          <w:tcPr>
            <w:tcW w:w="0" w:type="auto"/>
            <w:tcBorders>
              <w:top w:val="outset" w:sz="6" w:space="0" w:color="auto"/>
              <w:left w:val="outset" w:sz="6" w:space="0" w:color="auto"/>
              <w:bottom w:val="outset" w:sz="6" w:space="0" w:color="auto"/>
              <w:right w:val="outset" w:sz="6" w:space="0" w:color="auto"/>
            </w:tcBorders>
            <w:vAlign w:val="center"/>
            <w:hideMark/>
          </w:tcPr>
          <w:p w:rsidR="00494701" w:rsidRPr="00494701" w:rsidRDefault="00494701">
            <w:pPr>
              <w:rPr>
                <w:sz w:val="18"/>
                <w:szCs w:val="18"/>
              </w:rPr>
            </w:pPr>
            <w:r w:rsidRPr="00494701">
              <w:rPr>
                <w:sz w:val="18"/>
                <w:szCs w:val="18"/>
              </w:rPr>
              <w:t>dott. Valdo Mellone</w:t>
            </w:r>
          </w:p>
        </w:tc>
        <w:tc>
          <w:tcPr>
            <w:tcW w:w="0" w:type="auto"/>
            <w:tcBorders>
              <w:top w:val="outset" w:sz="6" w:space="0" w:color="auto"/>
              <w:left w:val="outset" w:sz="6" w:space="0" w:color="auto"/>
              <w:bottom w:val="outset" w:sz="6" w:space="0" w:color="auto"/>
              <w:right w:val="outset" w:sz="6" w:space="0" w:color="auto"/>
            </w:tcBorders>
            <w:vAlign w:val="center"/>
            <w:hideMark/>
          </w:tcPr>
          <w:p w:rsidR="00494701" w:rsidRPr="00494701" w:rsidRDefault="00494701">
            <w:pPr>
              <w:rPr>
                <w:sz w:val="18"/>
                <w:szCs w:val="18"/>
              </w:rPr>
            </w:pPr>
            <w:hyperlink r:id="rId27" w:history="1">
              <w:r w:rsidRPr="00494701">
                <w:rPr>
                  <w:rStyle w:val="Collegamentoipertestuale"/>
                  <w:sz w:val="18"/>
                  <w:szCs w:val="18"/>
                </w:rPr>
                <w:t>DGR 2504 del 15/11/2011</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494701" w:rsidRPr="00494701" w:rsidRDefault="00494701">
            <w:pPr>
              <w:rPr>
                <w:sz w:val="18"/>
                <w:szCs w:val="18"/>
              </w:rPr>
            </w:pPr>
            <w:r w:rsidRPr="00494701">
              <w:rPr>
                <w:sz w:val="18"/>
                <w:szCs w:val="18"/>
              </w:rPr>
              <w:t>€127.630/02</w:t>
            </w:r>
            <w:r w:rsidRPr="00861504">
              <w:rPr>
                <w:b/>
                <w:sz w:val="18"/>
                <w:szCs w:val="1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94701" w:rsidRPr="00494701" w:rsidRDefault="00494701">
            <w:pPr>
              <w:pStyle w:val="c11"/>
              <w:rPr>
                <w:sz w:val="18"/>
                <w:szCs w:val="18"/>
              </w:rPr>
            </w:pPr>
            <w:hyperlink r:id="rId28" w:history="1">
              <w:r w:rsidRPr="00494701">
                <w:rPr>
                  <w:rStyle w:val="Collegamentoipertestuale"/>
                  <w:sz w:val="18"/>
                  <w:szCs w:val="18"/>
                </w:rPr>
                <w:t>CV</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494701" w:rsidRPr="00494701" w:rsidRDefault="00494701">
            <w:pPr>
              <w:pStyle w:val="c11"/>
              <w:rPr>
                <w:sz w:val="18"/>
                <w:szCs w:val="18"/>
              </w:rPr>
            </w:pPr>
            <w:hyperlink r:id="rId29" w:history="1">
              <w:r w:rsidRPr="00494701">
                <w:rPr>
                  <w:rStyle w:val="Collegamentoipertestuale"/>
                  <w:sz w:val="18"/>
                  <w:szCs w:val="18"/>
                </w:rPr>
                <w:t>Dichiarazione</w:t>
              </w:r>
            </w:hyperlink>
          </w:p>
        </w:tc>
      </w:tr>
      <w:tr w:rsidR="00494701" w:rsidRPr="00494701" w:rsidTr="00494701">
        <w:trPr>
          <w:tblCellSpacing w:w="12"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94701" w:rsidRPr="00494701" w:rsidRDefault="00494701">
            <w:pPr>
              <w:rPr>
                <w:sz w:val="18"/>
                <w:szCs w:val="18"/>
              </w:rPr>
            </w:pPr>
            <w:r w:rsidRPr="00494701">
              <w:rPr>
                <w:sz w:val="18"/>
                <w:szCs w:val="18"/>
              </w:rPr>
              <w:t>Direttore Amministrativo</w:t>
            </w:r>
          </w:p>
        </w:tc>
        <w:tc>
          <w:tcPr>
            <w:tcW w:w="0" w:type="auto"/>
            <w:tcBorders>
              <w:top w:val="outset" w:sz="6" w:space="0" w:color="auto"/>
              <w:left w:val="outset" w:sz="6" w:space="0" w:color="auto"/>
              <w:bottom w:val="outset" w:sz="6" w:space="0" w:color="auto"/>
              <w:right w:val="outset" w:sz="6" w:space="0" w:color="auto"/>
            </w:tcBorders>
            <w:vAlign w:val="center"/>
            <w:hideMark/>
          </w:tcPr>
          <w:p w:rsidR="00494701" w:rsidRPr="00494701" w:rsidRDefault="00494701">
            <w:pPr>
              <w:rPr>
                <w:sz w:val="18"/>
                <w:szCs w:val="18"/>
              </w:rPr>
            </w:pPr>
            <w:r w:rsidRPr="00494701">
              <w:rPr>
                <w:sz w:val="18"/>
                <w:szCs w:val="18"/>
              </w:rPr>
              <w:t>dott. Antonio Vigna</w:t>
            </w:r>
          </w:p>
        </w:tc>
        <w:tc>
          <w:tcPr>
            <w:tcW w:w="0" w:type="auto"/>
            <w:tcBorders>
              <w:top w:val="outset" w:sz="6" w:space="0" w:color="auto"/>
              <w:left w:val="outset" w:sz="6" w:space="0" w:color="auto"/>
              <w:bottom w:val="outset" w:sz="6" w:space="0" w:color="auto"/>
              <w:right w:val="outset" w:sz="6" w:space="0" w:color="auto"/>
            </w:tcBorders>
            <w:vAlign w:val="center"/>
            <w:hideMark/>
          </w:tcPr>
          <w:p w:rsidR="00494701" w:rsidRPr="00494701" w:rsidRDefault="00494701">
            <w:pPr>
              <w:rPr>
                <w:sz w:val="18"/>
                <w:szCs w:val="18"/>
              </w:rPr>
            </w:pPr>
            <w:hyperlink r:id="rId30" w:history="1">
              <w:r w:rsidRPr="00494701">
                <w:rPr>
                  <w:rStyle w:val="Collegamentoipertestuale"/>
                  <w:sz w:val="18"/>
                  <w:szCs w:val="18"/>
                </w:rPr>
                <w:t>DDG n. 670 del 14/12/2011</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494701" w:rsidRPr="00494701" w:rsidRDefault="00494701">
            <w:pPr>
              <w:rPr>
                <w:sz w:val="18"/>
                <w:szCs w:val="18"/>
              </w:rPr>
            </w:pPr>
            <w:r w:rsidRPr="00494701">
              <w:rPr>
                <w:sz w:val="18"/>
                <w:szCs w:val="18"/>
              </w:rPr>
              <w:t>€102.103/60</w:t>
            </w:r>
            <w:r w:rsidRPr="00861504">
              <w:rPr>
                <w:b/>
                <w:sz w:val="18"/>
                <w:szCs w:val="1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94701" w:rsidRPr="00494701" w:rsidRDefault="00494701">
            <w:pPr>
              <w:pStyle w:val="c11"/>
              <w:rPr>
                <w:sz w:val="18"/>
                <w:szCs w:val="18"/>
              </w:rPr>
            </w:pPr>
            <w:hyperlink r:id="rId31" w:history="1">
              <w:r w:rsidRPr="00494701">
                <w:rPr>
                  <w:rStyle w:val="Collegamentoipertestuale"/>
                  <w:sz w:val="18"/>
                  <w:szCs w:val="18"/>
                </w:rPr>
                <w:t>CV</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494701" w:rsidRPr="00494701" w:rsidRDefault="00494701">
            <w:pPr>
              <w:pStyle w:val="c11"/>
              <w:rPr>
                <w:sz w:val="18"/>
                <w:szCs w:val="18"/>
              </w:rPr>
            </w:pPr>
            <w:hyperlink r:id="rId32" w:history="1">
              <w:r w:rsidRPr="00494701">
                <w:rPr>
                  <w:rStyle w:val="Collegamentoipertestuale"/>
                  <w:sz w:val="18"/>
                  <w:szCs w:val="18"/>
                </w:rPr>
                <w:t>Dichiarazione</w:t>
              </w:r>
            </w:hyperlink>
          </w:p>
        </w:tc>
      </w:tr>
      <w:tr w:rsidR="00494701" w:rsidRPr="00494701" w:rsidTr="00494701">
        <w:trPr>
          <w:tblCellSpacing w:w="12"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94701" w:rsidRPr="00494701" w:rsidRDefault="00494701">
            <w:pPr>
              <w:rPr>
                <w:sz w:val="18"/>
                <w:szCs w:val="18"/>
              </w:rPr>
            </w:pPr>
            <w:r w:rsidRPr="00494701">
              <w:rPr>
                <w:sz w:val="18"/>
                <w:szCs w:val="18"/>
              </w:rPr>
              <w:t>Direttore Sanitario</w:t>
            </w:r>
          </w:p>
        </w:tc>
        <w:tc>
          <w:tcPr>
            <w:tcW w:w="0" w:type="auto"/>
            <w:tcBorders>
              <w:top w:val="outset" w:sz="6" w:space="0" w:color="auto"/>
              <w:left w:val="outset" w:sz="6" w:space="0" w:color="auto"/>
              <w:bottom w:val="outset" w:sz="6" w:space="0" w:color="auto"/>
              <w:right w:val="outset" w:sz="6" w:space="0" w:color="auto"/>
            </w:tcBorders>
            <w:vAlign w:val="center"/>
            <w:hideMark/>
          </w:tcPr>
          <w:p w:rsidR="00494701" w:rsidRPr="00494701" w:rsidRDefault="00494701">
            <w:pPr>
              <w:rPr>
                <w:sz w:val="18"/>
                <w:szCs w:val="18"/>
              </w:rPr>
            </w:pPr>
            <w:r w:rsidRPr="00494701">
              <w:rPr>
                <w:sz w:val="18"/>
                <w:szCs w:val="18"/>
              </w:rPr>
              <w:t>dott. Ottavio Narracci</w:t>
            </w:r>
          </w:p>
        </w:tc>
        <w:tc>
          <w:tcPr>
            <w:tcW w:w="0" w:type="auto"/>
            <w:tcBorders>
              <w:top w:val="outset" w:sz="6" w:space="0" w:color="auto"/>
              <w:left w:val="outset" w:sz="6" w:space="0" w:color="auto"/>
              <w:bottom w:val="outset" w:sz="6" w:space="0" w:color="auto"/>
              <w:right w:val="outset" w:sz="6" w:space="0" w:color="auto"/>
            </w:tcBorders>
            <w:vAlign w:val="center"/>
            <w:hideMark/>
          </w:tcPr>
          <w:p w:rsidR="00494701" w:rsidRPr="00494701" w:rsidRDefault="00494701">
            <w:pPr>
              <w:rPr>
                <w:sz w:val="18"/>
                <w:szCs w:val="18"/>
              </w:rPr>
            </w:pPr>
            <w:hyperlink r:id="rId33" w:history="1">
              <w:r w:rsidRPr="00494701">
                <w:rPr>
                  <w:rStyle w:val="Collegamentoipertestuale"/>
                  <w:sz w:val="18"/>
                  <w:szCs w:val="18"/>
                </w:rPr>
                <w:t>DDG n. 669 del 14/12/2011</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494701" w:rsidRPr="00494701" w:rsidRDefault="00494701">
            <w:pPr>
              <w:rPr>
                <w:sz w:val="18"/>
                <w:szCs w:val="18"/>
              </w:rPr>
            </w:pPr>
            <w:r w:rsidRPr="00494701">
              <w:rPr>
                <w:sz w:val="18"/>
                <w:szCs w:val="18"/>
              </w:rPr>
              <w:t>€102.103/60*</w:t>
            </w:r>
          </w:p>
        </w:tc>
        <w:tc>
          <w:tcPr>
            <w:tcW w:w="0" w:type="auto"/>
            <w:tcBorders>
              <w:top w:val="outset" w:sz="6" w:space="0" w:color="auto"/>
              <w:left w:val="outset" w:sz="6" w:space="0" w:color="auto"/>
              <w:bottom w:val="outset" w:sz="6" w:space="0" w:color="auto"/>
              <w:right w:val="outset" w:sz="6" w:space="0" w:color="auto"/>
            </w:tcBorders>
            <w:vAlign w:val="center"/>
            <w:hideMark/>
          </w:tcPr>
          <w:p w:rsidR="00494701" w:rsidRPr="00494701" w:rsidRDefault="00494701">
            <w:pPr>
              <w:pStyle w:val="c11"/>
              <w:rPr>
                <w:sz w:val="18"/>
                <w:szCs w:val="18"/>
              </w:rPr>
            </w:pPr>
            <w:hyperlink r:id="rId34" w:history="1">
              <w:r w:rsidRPr="00494701">
                <w:rPr>
                  <w:rStyle w:val="Collegamentoipertestuale"/>
                  <w:sz w:val="18"/>
                  <w:szCs w:val="18"/>
                </w:rPr>
                <w:t>CV</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494701" w:rsidRPr="00494701" w:rsidRDefault="00494701">
            <w:pPr>
              <w:pStyle w:val="c11"/>
              <w:rPr>
                <w:sz w:val="18"/>
                <w:szCs w:val="18"/>
              </w:rPr>
            </w:pPr>
            <w:hyperlink r:id="rId35" w:history="1">
              <w:r w:rsidRPr="00494701">
                <w:rPr>
                  <w:rStyle w:val="Collegamentoipertestuale"/>
                  <w:sz w:val="18"/>
                  <w:szCs w:val="18"/>
                </w:rPr>
                <w:t>Dichiarazione</w:t>
              </w:r>
            </w:hyperlink>
          </w:p>
        </w:tc>
      </w:tr>
    </w:tbl>
    <w:p w:rsidR="00494701" w:rsidRPr="00861504" w:rsidRDefault="00494701" w:rsidP="00196857">
      <w:pPr>
        <w:pStyle w:val="NormaleWeb"/>
        <w:rPr>
          <w:rFonts w:ascii="Times New Roman" w:hAnsi="Times New Roman" w:cs="Times New Roman"/>
          <w:sz w:val="16"/>
          <w:szCs w:val="16"/>
        </w:rPr>
      </w:pPr>
      <w:r w:rsidRPr="00861504">
        <w:rPr>
          <w:rFonts w:ascii="Times New Roman" w:hAnsi="Times New Roman" w:cs="Times New Roman"/>
          <w:sz w:val="16"/>
          <w:szCs w:val="16"/>
        </w:rPr>
        <w:t>Il Compenso spettante al Direttore Generale per gli anni 2012 e 2013 è pari a € 111.555/00 (DGR n. 2341/2011), mentre quello stabilito per gli stessi anni al Direttore Sanitario ed Amministrativo è stato pari all'80% del compenso del Direttore generale, ossia €89.243/60.</w:t>
      </w:r>
      <w:r w:rsidRPr="00861504">
        <w:rPr>
          <w:rFonts w:ascii="Times New Roman" w:hAnsi="Times New Roman" w:cs="Times New Roman"/>
          <w:sz w:val="16"/>
          <w:szCs w:val="16"/>
        </w:rPr>
        <w:br/>
        <w:t>Al Direttore Sanitario, per il 2012 e 2013, è stato anticipato l'importo di €14.280/40 a titolo di retribuzione di risultato per gli stessi anni, giusto contratto individuale stipulato e comunicato con nota prot. 29.166/P del 23.02.2012. Per cui, l'importo lordo complessivamente erogato, per gli anni 2012 e 2013 è stato pari a 103.524/00.</w:t>
      </w:r>
    </w:p>
    <w:p w:rsidR="00494701" w:rsidRPr="00861504" w:rsidRDefault="00494701" w:rsidP="00196857">
      <w:pPr>
        <w:pStyle w:val="NormaleWeb"/>
        <w:rPr>
          <w:rFonts w:ascii="Times New Roman" w:hAnsi="Times New Roman" w:cs="Times New Roman"/>
          <w:sz w:val="16"/>
          <w:szCs w:val="16"/>
        </w:rPr>
      </w:pPr>
      <w:r w:rsidRPr="00861504">
        <w:rPr>
          <w:rFonts w:ascii="Times New Roman" w:hAnsi="Times New Roman" w:cs="Times New Roman"/>
          <w:b/>
          <w:sz w:val="16"/>
          <w:szCs w:val="16"/>
        </w:rPr>
        <w:t>* Gli importi sono aggiornati alla liquidazione della retribuzione di risultato Anno 2012, quantificata in €16.075/02 per il Direttore Generale ed €12.860/00 per i direttori Amministrativo e Sanitario.</w:t>
      </w:r>
      <w:r w:rsidRPr="00861504">
        <w:rPr>
          <w:rFonts w:ascii="Times New Roman" w:hAnsi="Times New Roman" w:cs="Times New Roman"/>
          <w:b/>
          <w:sz w:val="16"/>
          <w:szCs w:val="16"/>
        </w:rPr>
        <w:br/>
      </w:r>
      <w:r w:rsidRPr="00861504">
        <w:rPr>
          <w:rFonts w:ascii="Times New Roman" w:hAnsi="Times New Roman" w:cs="Times New Roman"/>
          <w:sz w:val="16"/>
          <w:szCs w:val="16"/>
        </w:rPr>
        <w:t>La retribuzione di risultato relativa all'anno 2012 è stata anticipata al dr. Narracci per un importo superiore al dovuto, ossia €14.280,40. La differenza pari ad € 1.420,40 è stata recuperata nelle retribuzioni del mese di Febbraio e Aprile 2014.</w:t>
      </w:r>
      <w:r w:rsidR="00861504">
        <w:rPr>
          <w:rFonts w:ascii="Times New Roman" w:hAnsi="Times New Roman" w:cs="Times New Roman"/>
          <w:sz w:val="16"/>
          <w:szCs w:val="16"/>
        </w:rPr>
        <w:br/>
      </w:r>
      <w:r w:rsidRPr="00861504">
        <w:rPr>
          <w:rFonts w:ascii="Times New Roman" w:hAnsi="Times New Roman" w:cs="Times New Roman"/>
          <w:sz w:val="16"/>
          <w:szCs w:val="16"/>
        </w:rPr>
        <w:br/>
      </w:r>
      <w:r w:rsidRPr="00861504">
        <w:rPr>
          <w:rStyle w:val="Enfasicorsivo"/>
          <w:rFonts w:ascii="Times New Roman" w:hAnsi="Times New Roman" w:cs="Times New Roman"/>
          <w:sz w:val="16"/>
          <w:szCs w:val="16"/>
        </w:rPr>
        <w:t>Il Dirigente UO Bilancio e Programmazione della Spesa</w:t>
      </w:r>
      <w:r w:rsidR="00861504">
        <w:rPr>
          <w:rStyle w:val="Enfasicorsivo"/>
          <w:rFonts w:ascii="Times New Roman" w:hAnsi="Times New Roman" w:cs="Times New Roman"/>
          <w:sz w:val="16"/>
          <w:szCs w:val="16"/>
        </w:rPr>
        <w:br/>
      </w:r>
      <w:r w:rsidRPr="00861504">
        <w:rPr>
          <w:rStyle w:val="Enfasicorsivo"/>
          <w:rFonts w:ascii="Times New Roman" w:hAnsi="Times New Roman" w:cs="Times New Roman"/>
          <w:sz w:val="16"/>
          <w:szCs w:val="16"/>
        </w:rPr>
        <w:t>dott. Giuseppe Gioffreda</w:t>
      </w:r>
      <w:r w:rsidRPr="00861504">
        <w:rPr>
          <w:sz w:val="16"/>
          <w:szCs w:val="16"/>
        </w:rPr>
        <w:t> </w:t>
      </w:r>
    </w:p>
    <w:p w:rsidR="00494701" w:rsidRPr="00861504" w:rsidRDefault="00494701" w:rsidP="00196857">
      <w:pPr>
        <w:rPr>
          <w:sz w:val="16"/>
          <w:szCs w:val="16"/>
        </w:rPr>
      </w:pPr>
      <w:r w:rsidRPr="00861504">
        <w:rPr>
          <w:sz w:val="16"/>
          <w:szCs w:val="16"/>
        </w:rPr>
        <w:t>Data di ultimo aggiornamento:  04/06/2014</w:t>
      </w:r>
    </w:p>
    <w:p w:rsidR="00EC18FD" w:rsidRDefault="00EC18FD" w:rsidP="00EC18FD">
      <w:pPr>
        <w:pStyle w:val="NormaleWeb"/>
        <w:numPr>
          <w:ilvl w:val="0"/>
          <w:numId w:val="19"/>
        </w:numPr>
        <w:rPr>
          <w:rStyle w:val="Enfasicorsivo"/>
          <w:rFonts w:ascii="Times New Roman" w:hAnsi="Times New Roman" w:cs="Times New Roman"/>
          <w:i w:val="0"/>
          <w:sz w:val="22"/>
          <w:szCs w:val="22"/>
        </w:rPr>
      </w:pPr>
      <w:r w:rsidRPr="009308DE">
        <w:rPr>
          <w:rStyle w:val="Enfasicorsivo"/>
          <w:rFonts w:ascii="Times New Roman" w:hAnsi="Times New Roman" w:cs="Times New Roman"/>
          <w:b/>
          <w:i w:val="0"/>
          <w:color w:val="943634" w:themeColor="accent2" w:themeShade="BF"/>
          <w:sz w:val="22"/>
          <w:szCs w:val="22"/>
        </w:rPr>
        <w:t>SSN Dirigenti</w:t>
      </w:r>
      <w:r>
        <w:rPr>
          <w:rStyle w:val="Enfasicorsivo"/>
          <w:rFonts w:ascii="Times New Roman" w:hAnsi="Times New Roman" w:cs="Times New Roman"/>
          <w:b/>
          <w:i w:val="0"/>
          <w:color w:val="4F6228" w:themeColor="accent3" w:themeShade="80"/>
          <w:sz w:val="22"/>
          <w:szCs w:val="22"/>
        </w:rPr>
        <w:t xml:space="preserve"> (</w:t>
      </w:r>
      <w:r w:rsidRPr="00EC18FD">
        <w:rPr>
          <w:rStyle w:val="Enfasicorsivo"/>
          <w:rFonts w:ascii="Times New Roman" w:hAnsi="Times New Roman" w:cs="Times New Roman"/>
          <w:i w:val="0"/>
          <w:sz w:val="22"/>
          <w:szCs w:val="22"/>
        </w:rPr>
        <w:t xml:space="preserve">art. 41 </w:t>
      </w:r>
      <w:r>
        <w:rPr>
          <w:rStyle w:val="Enfasicorsivo"/>
          <w:rFonts w:ascii="Times New Roman" w:hAnsi="Times New Roman" w:cs="Times New Roman"/>
          <w:i w:val="0"/>
          <w:sz w:val="22"/>
          <w:szCs w:val="22"/>
        </w:rPr>
        <w:t xml:space="preserve">del </w:t>
      </w:r>
      <w:r w:rsidRPr="00EC18FD">
        <w:rPr>
          <w:rStyle w:val="Enfasicorsivo"/>
          <w:rFonts w:ascii="Times New Roman" w:hAnsi="Times New Roman" w:cs="Times New Roman"/>
          <w:i w:val="0"/>
          <w:sz w:val="22"/>
          <w:szCs w:val="22"/>
        </w:rPr>
        <w:t>D.Lgs. 33/2013)</w:t>
      </w:r>
    </w:p>
    <w:tbl>
      <w:tblPr>
        <w:tblW w:w="0" w:type="auto"/>
        <w:tblCellSpacing w:w="0" w:type="dxa"/>
        <w:tblCellMar>
          <w:top w:w="15" w:type="dxa"/>
          <w:left w:w="15" w:type="dxa"/>
          <w:bottom w:w="15" w:type="dxa"/>
          <w:right w:w="15" w:type="dxa"/>
        </w:tblCellMar>
        <w:tblLook w:val="04A0"/>
      </w:tblPr>
      <w:tblGrid>
        <w:gridCol w:w="2413"/>
        <w:gridCol w:w="2178"/>
        <w:gridCol w:w="1494"/>
        <w:gridCol w:w="2002"/>
        <w:gridCol w:w="1592"/>
      </w:tblGrid>
      <w:tr w:rsidR="002E137C" w:rsidRPr="005728BE" w:rsidTr="00B6701E">
        <w:trPr>
          <w:trHeight w:val="588"/>
          <w:tblCellSpacing w:w="0" w:type="dxa"/>
        </w:trPr>
        <w:tc>
          <w:tcPr>
            <w:tcW w:w="2413" w:type="dxa"/>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2E137C" w:rsidRPr="005728BE" w:rsidRDefault="002E137C"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PUBBLICAZIONE</w:t>
            </w:r>
          </w:p>
        </w:tc>
        <w:tc>
          <w:tcPr>
            <w:tcW w:w="2178" w:type="dxa"/>
            <w:tcBorders>
              <w:top w:val="single" w:sz="2" w:space="0" w:color="000000"/>
              <w:left w:val="single" w:sz="2" w:space="0" w:color="000000"/>
              <w:bottom w:val="single" w:sz="2" w:space="0" w:color="000000"/>
            </w:tcBorders>
            <w:shd w:val="clear" w:color="auto" w:fill="B8CCE4"/>
            <w:vAlign w:val="center"/>
            <w:hideMark/>
          </w:tcPr>
          <w:p w:rsidR="002E137C" w:rsidRPr="005728BE" w:rsidRDefault="002E137C"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COMPLETEZZA DEL CONTENUTO</w:t>
            </w:r>
          </w:p>
        </w:tc>
        <w:tc>
          <w:tcPr>
            <w:tcW w:w="1494" w:type="dxa"/>
            <w:tcBorders>
              <w:top w:val="single" w:sz="2" w:space="0" w:color="000000"/>
              <w:left w:val="single" w:sz="2" w:space="0" w:color="000000"/>
              <w:bottom w:val="single" w:sz="2" w:space="0" w:color="000000"/>
            </w:tcBorders>
            <w:shd w:val="clear" w:color="auto" w:fill="B8CCE4"/>
            <w:vAlign w:val="center"/>
            <w:hideMark/>
          </w:tcPr>
          <w:p w:rsidR="002E137C" w:rsidRPr="005728BE" w:rsidRDefault="002E137C"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COMPLETEZZA RISPETTO AGLI UFFICI</w:t>
            </w:r>
          </w:p>
        </w:tc>
        <w:tc>
          <w:tcPr>
            <w:tcW w:w="2002" w:type="dxa"/>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2E137C" w:rsidRPr="005728BE" w:rsidRDefault="002E137C"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AGGIORNAMENTO</w:t>
            </w:r>
          </w:p>
        </w:tc>
        <w:tc>
          <w:tcPr>
            <w:tcW w:w="1592" w:type="dxa"/>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2E137C" w:rsidRPr="005728BE" w:rsidRDefault="002E137C"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APERTURA FORMATO</w:t>
            </w:r>
          </w:p>
        </w:tc>
      </w:tr>
      <w:tr w:rsidR="002E137C" w:rsidRPr="005728BE" w:rsidTr="00B6701E">
        <w:trPr>
          <w:trHeight w:val="1068"/>
          <w:tblCellSpacing w:w="0" w:type="dxa"/>
        </w:trPr>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2E137C" w:rsidRPr="005728BE" w:rsidRDefault="002E137C"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Il dato è pubblicato nella sezione "Amministrazione trasparente" del sito istituzionale?</w:t>
            </w:r>
            <w:r w:rsidRPr="005728BE">
              <w:rPr>
                <w:rFonts w:ascii="Calibri" w:hAnsi="Calibri" w:cs="Calibri"/>
                <w:b/>
                <w:bCs/>
                <w:color w:val="000000"/>
                <w:sz w:val="16"/>
                <w:szCs w:val="16"/>
              </w:rPr>
              <w:br/>
              <w:t>(da 0 a 2)</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2E137C" w:rsidRPr="005728BE" w:rsidRDefault="002E137C"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Il dato pubblicato riporta tutte le informazioni richieste dalle previsioni normative?</w:t>
            </w:r>
            <w:r w:rsidRPr="005728BE">
              <w:rPr>
                <w:rFonts w:ascii="Calibri" w:hAnsi="Calibri" w:cs="Calibri"/>
                <w:b/>
                <w:bCs/>
                <w:color w:val="000000"/>
                <w:sz w:val="16"/>
                <w:szCs w:val="16"/>
              </w:rPr>
              <w:br/>
              <w:t>(da 0 a 3)</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2E137C" w:rsidRPr="005728BE" w:rsidRDefault="002E137C"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Il dato pubblicato è riferito a tutti gli uffici?</w:t>
            </w:r>
            <w:r w:rsidRPr="005728BE">
              <w:rPr>
                <w:rFonts w:ascii="Calibri" w:hAnsi="Calibri" w:cs="Calibri"/>
                <w:b/>
                <w:bCs/>
                <w:color w:val="000000"/>
                <w:sz w:val="16"/>
                <w:szCs w:val="16"/>
              </w:rPr>
              <w:br/>
              <w:t>(da 0 a 3)</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2E137C" w:rsidRPr="005728BE" w:rsidRDefault="002E137C"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La pagina web e i documenti pubblicati risultano aggiornati?</w:t>
            </w:r>
            <w:r w:rsidRPr="005728BE">
              <w:rPr>
                <w:rFonts w:ascii="Calibri" w:hAnsi="Calibri" w:cs="Calibri"/>
                <w:b/>
                <w:bCs/>
                <w:color w:val="000000"/>
                <w:sz w:val="16"/>
                <w:szCs w:val="16"/>
              </w:rPr>
              <w:br/>
              <w:t>(da 0 a 3)</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2E137C" w:rsidRPr="005728BE" w:rsidRDefault="002E137C"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Il formato di pubblicazione è aperto o elaborabile?</w:t>
            </w:r>
            <w:r w:rsidRPr="005728BE">
              <w:rPr>
                <w:rFonts w:ascii="Calibri" w:hAnsi="Calibri" w:cs="Calibri"/>
                <w:b/>
                <w:bCs/>
                <w:color w:val="000000"/>
                <w:sz w:val="16"/>
                <w:szCs w:val="16"/>
              </w:rPr>
              <w:br/>
              <w:t>(da 0 a 3)</w:t>
            </w:r>
          </w:p>
        </w:tc>
      </w:tr>
      <w:tr w:rsidR="002E137C" w:rsidRPr="005728BE" w:rsidTr="00B6701E">
        <w:trPr>
          <w:trHeight w:val="790"/>
          <w:tblCellSpacing w:w="0" w:type="dxa"/>
        </w:trPr>
        <w:tc>
          <w:tcPr>
            <w:tcW w:w="0" w:type="auto"/>
            <w:tcBorders>
              <w:top w:val="single" w:sz="2" w:space="0" w:color="000000"/>
              <w:left w:val="single" w:sz="2" w:space="0" w:color="000000"/>
              <w:bottom w:val="single" w:sz="2" w:space="0" w:color="000000"/>
              <w:right w:val="single" w:sz="2" w:space="0" w:color="000000"/>
            </w:tcBorders>
            <w:vAlign w:val="center"/>
            <w:hideMark/>
          </w:tcPr>
          <w:p w:rsidR="002E137C" w:rsidRPr="005728BE" w:rsidRDefault="00A67808" w:rsidP="00B6701E">
            <w:pPr>
              <w:overflowPunct/>
              <w:autoSpaceDE/>
              <w:autoSpaceDN/>
              <w:adjustRightInd/>
              <w:jc w:val="center"/>
              <w:textAlignment w:val="auto"/>
              <w:rPr>
                <w:rFonts w:ascii="Calibri" w:hAnsi="Calibri" w:cs="Calibri"/>
                <w:color w:val="000000"/>
                <w:sz w:val="16"/>
                <w:szCs w:val="16"/>
              </w:rPr>
            </w:pPr>
            <w:r>
              <w:rPr>
                <w:rFonts w:ascii="Calibri" w:hAnsi="Calibri" w:cs="Calibri"/>
                <w:color w:val="000000"/>
                <w:sz w:val="16"/>
                <w:szCs w:val="16"/>
              </w:rPr>
              <w:t>2</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2E137C" w:rsidRPr="005728BE" w:rsidRDefault="00470278" w:rsidP="00B6701E">
            <w:pPr>
              <w:overflowPunct/>
              <w:autoSpaceDE/>
              <w:autoSpaceDN/>
              <w:adjustRightInd/>
              <w:jc w:val="center"/>
              <w:textAlignment w:val="auto"/>
              <w:rPr>
                <w:rFonts w:ascii="Calibri" w:hAnsi="Calibri" w:cs="Calibri"/>
                <w:sz w:val="16"/>
                <w:szCs w:val="16"/>
              </w:rPr>
            </w:pPr>
            <w:r>
              <w:rPr>
                <w:rFonts w:ascii="Calibri" w:hAnsi="Calibri" w:cs="Calibri"/>
                <w:sz w:val="16"/>
                <w:szCs w:val="16"/>
              </w:rPr>
              <w:t>1</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2E137C" w:rsidRPr="005728BE" w:rsidRDefault="00161974" w:rsidP="00B6701E">
            <w:pPr>
              <w:overflowPunct/>
              <w:autoSpaceDE/>
              <w:autoSpaceDN/>
              <w:adjustRightInd/>
              <w:jc w:val="center"/>
              <w:textAlignment w:val="auto"/>
              <w:rPr>
                <w:rFonts w:ascii="Calibri" w:hAnsi="Calibri" w:cs="Calibri"/>
                <w:color w:val="000000"/>
                <w:sz w:val="16"/>
                <w:szCs w:val="16"/>
              </w:rPr>
            </w:pPr>
            <w:r>
              <w:rPr>
                <w:rFonts w:ascii="Calibri" w:hAnsi="Calibri" w:cs="Calibri"/>
                <w:color w:val="000000"/>
                <w:sz w:val="16"/>
                <w:szCs w:val="16"/>
              </w:rPr>
              <w:t>2</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2E137C" w:rsidRPr="005728BE" w:rsidRDefault="00470278" w:rsidP="00B6701E">
            <w:pPr>
              <w:overflowPunct/>
              <w:autoSpaceDE/>
              <w:autoSpaceDN/>
              <w:adjustRightInd/>
              <w:jc w:val="center"/>
              <w:textAlignment w:val="auto"/>
              <w:rPr>
                <w:rFonts w:ascii="Calibri" w:hAnsi="Calibri" w:cs="Calibri"/>
                <w:color w:val="000000"/>
                <w:sz w:val="16"/>
                <w:szCs w:val="16"/>
              </w:rPr>
            </w:pPr>
            <w:r>
              <w:rPr>
                <w:rFonts w:ascii="Calibri" w:hAnsi="Calibri" w:cs="Calibri"/>
                <w:color w:val="000000"/>
                <w:sz w:val="16"/>
                <w:szCs w:val="16"/>
              </w:rPr>
              <w:t>1</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2E137C" w:rsidRPr="005728BE" w:rsidRDefault="00470278" w:rsidP="00B6701E">
            <w:pPr>
              <w:overflowPunct/>
              <w:autoSpaceDE/>
              <w:autoSpaceDN/>
              <w:adjustRightInd/>
              <w:jc w:val="center"/>
              <w:textAlignment w:val="auto"/>
              <w:rPr>
                <w:rFonts w:ascii="Calibri" w:hAnsi="Calibri" w:cs="Calibri"/>
                <w:color w:val="000000"/>
                <w:sz w:val="16"/>
                <w:szCs w:val="16"/>
              </w:rPr>
            </w:pPr>
            <w:r>
              <w:rPr>
                <w:rFonts w:ascii="Calibri" w:hAnsi="Calibri" w:cs="Calibri"/>
                <w:color w:val="000000"/>
                <w:sz w:val="16"/>
                <w:szCs w:val="16"/>
              </w:rPr>
              <w:t>1</w:t>
            </w:r>
          </w:p>
        </w:tc>
      </w:tr>
    </w:tbl>
    <w:p w:rsidR="005F2502" w:rsidRDefault="005F2502" w:rsidP="00A11462">
      <w:pPr>
        <w:rPr>
          <w:sz w:val="22"/>
          <w:szCs w:val="22"/>
          <w:u w:val="single"/>
        </w:rPr>
      </w:pPr>
    </w:p>
    <w:p w:rsidR="00B6701E" w:rsidRDefault="00B6701E" w:rsidP="00A11462">
      <w:pPr>
        <w:rPr>
          <w:sz w:val="22"/>
          <w:szCs w:val="22"/>
        </w:rPr>
      </w:pPr>
      <w:r w:rsidRPr="00D4496A">
        <w:rPr>
          <w:sz w:val="22"/>
          <w:szCs w:val="22"/>
          <w:u w:val="single"/>
        </w:rPr>
        <w:t xml:space="preserve">L’obbligo di pubblicazione è soddisfatto </w:t>
      </w:r>
      <w:r>
        <w:rPr>
          <w:sz w:val="22"/>
          <w:szCs w:val="22"/>
          <w:u w:val="single"/>
        </w:rPr>
        <w:t>parzialmente,</w:t>
      </w:r>
      <w:r w:rsidRPr="00D4496A">
        <w:rPr>
          <w:sz w:val="22"/>
          <w:szCs w:val="22"/>
          <w:u w:val="single"/>
        </w:rPr>
        <w:t xml:space="preserve"> </w:t>
      </w:r>
      <w:r w:rsidRPr="00C53E10">
        <w:rPr>
          <w:sz w:val="22"/>
          <w:szCs w:val="22"/>
        </w:rPr>
        <w:t>per</w:t>
      </w:r>
      <w:r>
        <w:rPr>
          <w:sz w:val="22"/>
          <w:szCs w:val="22"/>
        </w:rPr>
        <w:t xml:space="preserve"> quanto concerne la pubblicazione, la completezza del contenuto, l’aggiornamento</w:t>
      </w:r>
      <w:r w:rsidR="000E0D80">
        <w:rPr>
          <w:sz w:val="22"/>
          <w:szCs w:val="22"/>
        </w:rPr>
        <w:t xml:space="preserve"> e l’apertura del formato</w:t>
      </w:r>
      <w:r>
        <w:rPr>
          <w:sz w:val="22"/>
          <w:szCs w:val="22"/>
        </w:rPr>
        <w:t>,</w:t>
      </w:r>
      <w:r w:rsidRPr="00C53E10">
        <w:rPr>
          <w:sz w:val="22"/>
          <w:szCs w:val="22"/>
        </w:rPr>
        <w:t xml:space="preserve"> </w:t>
      </w:r>
      <w:r w:rsidRPr="005E3CF7">
        <w:rPr>
          <w:sz w:val="22"/>
          <w:szCs w:val="22"/>
        </w:rPr>
        <w:t>all’indirizzo</w:t>
      </w:r>
      <w:r>
        <w:rPr>
          <w:sz w:val="22"/>
          <w:szCs w:val="22"/>
        </w:rPr>
        <w:t xml:space="preserve"> </w:t>
      </w:r>
      <w:hyperlink r:id="rId36" w:history="1">
        <w:r w:rsidRPr="00F0763D">
          <w:rPr>
            <w:rStyle w:val="Collegamentoipertestuale"/>
            <w:sz w:val="22"/>
            <w:szCs w:val="22"/>
          </w:rPr>
          <w:t>http://www.sanita.puglia.it/portal/page/portal/SAUSSC/Aziende%20Sanitarie/ASL/ASL%20Lecce/Amministrazione%20trasparente/Personale/SSN%20Dirigenti</w:t>
        </w:r>
      </w:hyperlink>
      <w:r>
        <w:rPr>
          <w:sz w:val="22"/>
          <w:szCs w:val="22"/>
        </w:rPr>
        <w:t xml:space="preserve"> , non avendo inserito tutte le informazioni previste dalla normativa. </w:t>
      </w:r>
    </w:p>
    <w:p w:rsidR="00D924B5" w:rsidRPr="00907307" w:rsidRDefault="00B6701E" w:rsidP="004D4C0A">
      <w:pPr>
        <w:jc w:val="both"/>
        <w:rPr>
          <w:i/>
          <w:sz w:val="22"/>
          <w:szCs w:val="22"/>
        </w:rPr>
      </w:pPr>
      <w:r>
        <w:rPr>
          <w:sz w:val="22"/>
          <w:szCs w:val="22"/>
        </w:rPr>
        <w:t xml:space="preserve">La cautela </w:t>
      </w:r>
      <w:r w:rsidR="00526783">
        <w:rPr>
          <w:sz w:val="22"/>
          <w:szCs w:val="22"/>
        </w:rPr>
        <w:t xml:space="preserve">aziendale </w:t>
      </w:r>
      <w:r>
        <w:rPr>
          <w:sz w:val="22"/>
          <w:szCs w:val="22"/>
        </w:rPr>
        <w:t>deriva dall’incertezza circa i contenuti da pubblicare</w:t>
      </w:r>
      <w:r w:rsidR="000E0D80">
        <w:rPr>
          <w:sz w:val="22"/>
          <w:szCs w:val="22"/>
        </w:rPr>
        <w:t xml:space="preserve">, soprattutto </w:t>
      </w:r>
      <w:r>
        <w:rPr>
          <w:sz w:val="22"/>
          <w:szCs w:val="22"/>
        </w:rPr>
        <w:t>in ordine alle componenti stipendiali dei dirigenti di struttura semplice.</w:t>
      </w:r>
      <w:r w:rsidR="00526783">
        <w:rPr>
          <w:sz w:val="22"/>
          <w:szCs w:val="22"/>
        </w:rPr>
        <w:t xml:space="preserve"> </w:t>
      </w:r>
      <w:r w:rsidR="001B2D3C">
        <w:rPr>
          <w:sz w:val="22"/>
          <w:szCs w:val="22"/>
        </w:rPr>
        <w:t xml:space="preserve">Il </w:t>
      </w:r>
      <w:r w:rsidR="00D924B5">
        <w:rPr>
          <w:sz w:val="22"/>
          <w:szCs w:val="22"/>
        </w:rPr>
        <w:t xml:space="preserve">Decreto Legislativo </w:t>
      </w:r>
      <w:r w:rsidR="001B2D3C">
        <w:rPr>
          <w:sz w:val="22"/>
          <w:szCs w:val="22"/>
        </w:rPr>
        <w:t>33/2013</w:t>
      </w:r>
      <w:r w:rsidR="00D924B5">
        <w:rPr>
          <w:sz w:val="22"/>
          <w:szCs w:val="22"/>
        </w:rPr>
        <w:t xml:space="preserve"> esclude tale previsione, introducendo una sorta di “riserva di legge”</w:t>
      </w:r>
      <w:r w:rsidR="00C629AF">
        <w:rPr>
          <w:sz w:val="22"/>
          <w:szCs w:val="22"/>
        </w:rPr>
        <w:t xml:space="preserve"> </w:t>
      </w:r>
      <w:r w:rsidR="00526783">
        <w:rPr>
          <w:sz w:val="22"/>
          <w:szCs w:val="22"/>
        </w:rPr>
        <w:t>per i</w:t>
      </w:r>
      <w:r w:rsidR="00DB16D4">
        <w:rPr>
          <w:sz w:val="22"/>
          <w:szCs w:val="22"/>
        </w:rPr>
        <w:t xml:space="preserve"> titola</w:t>
      </w:r>
      <w:r w:rsidR="00D924B5">
        <w:rPr>
          <w:sz w:val="22"/>
          <w:szCs w:val="22"/>
        </w:rPr>
        <w:t xml:space="preserve">ri di </w:t>
      </w:r>
      <w:r w:rsidR="00BE1B01">
        <w:rPr>
          <w:sz w:val="22"/>
          <w:szCs w:val="22"/>
        </w:rPr>
        <w:t>Unità O</w:t>
      </w:r>
      <w:r w:rsidR="004D4C0A">
        <w:rPr>
          <w:sz w:val="22"/>
          <w:szCs w:val="22"/>
        </w:rPr>
        <w:t xml:space="preserve">perativa </w:t>
      </w:r>
      <w:r w:rsidR="00BE1B01">
        <w:rPr>
          <w:sz w:val="22"/>
          <w:szCs w:val="22"/>
        </w:rPr>
        <w:t>S</w:t>
      </w:r>
      <w:r w:rsidR="00D924B5">
        <w:rPr>
          <w:sz w:val="22"/>
          <w:szCs w:val="22"/>
        </w:rPr>
        <w:t xml:space="preserve">emplice, per i quali </w:t>
      </w:r>
      <w:r w:rsidR="00DB16D4">
        <w:rPr>
          <w:sz w:val="22"/>
          <w:szCs w:val="22"/>
        </w:rPr>
        <w:t>gli obblighi di pubblicazione concernono unicamente le procedure di conferimento incarico (</w:t>
      </w:r>
      <w:r w:rsidR="00C76D86">
        <w:rPr>
          <w:sz w:val="22"/>
          <w:szCs w:val="22"/>
        </w:rPr>
        <w:t>avvisi e svolgimento procedure), come indicato nel comma 3 dell’art. 41</w:t>
      </w:r>
      <w:r w:rsidR="00BE1B01">
        <w:rPr>
          <w:sz w:val="22"/>
          <w:szCs w:val="22"/>
        </w:rPr>
        <w:t>:</w:t>
      </w:r>
      <w:r w:rsidR="00C76D86">
        <w:rPr>
          <w:sz w:val="22"/>
          <w:szCs w:val="22"/>
        </w:rPr>
        <w:t>”</w:t>
      </w:r>
      <w:r w:rsidR="00907307" w:rsidRPr="00907307">
        <w:rPr>
          <w:i/>
          <w:sz w:val="22"/>
          <w:szCs w:val="22"/>
        </w:rPr>
        <w:t>Alla dirigenza sanitaria di cui al comma 2</w:t>
      </w:r>
      <w:r w:rsidR="00907307" w:rsidRPr="00907307">
        <w:rPr>
          <w:b/>
          <w:i/>
          <w:sz w:val="22"/>
          <w:szCs w:val="22"/>
          <w:u w:val="single"/>
        </w:rPr>
        <w:t>, fatta eccezione per i responsabili di strutture semplici</w:t>
      </w:r>
      <w:r w:rsidR="00907307" w:rsidRPr="00907307">
        <w:rPr>
          <w:i/>
          <w:sz w:val="22"/>
          <w:szCs w:val="22"/>
        </w:rPr>
        <w:t>,  si  applicano  gli  obblighi  di pubblicazione di cui all'articolo 15. Per attivita' professionali, ai sensi del comma 1, lettera c) dell'articolo 15, si intendono anche le prestazioni professionali svolte in regime intramurario.</w:t>
      </w:r>
    </w:p>
    <w:p w:rsidR="0051186F" w:rsidRDefault="000E0D80" w:rsidP="004D4C0A">
      <w:pPr>
        <w:jc w:val="both"/>
        <w:rPr>
          <w:sz w:val="22"/>
          <w:szCs w:val="22"/>
        </w:rPr>
      </w:pPr>
      <w:r>
        <w:rPr>
          <w:sz w:val="22"/>
          <w:szCs w:val="22"/>
        </w:rPr>
        <w:lastRenderedPageBreak/>
        <w:t>Per tale motivo si è proposto formale quesito</w:t>
      </w:r>
      <w:r w:rsidR="00062B6E">
        <w:rPr>
          <w:sz w:val="22"/>
          <w:szCs w:val="22"/>
        </w:rPr>
        <w:t xml:space="preserve"> all’ANAC</w:t>
      </w:r>
      <w:r>
        <w:rPr>
          <w:sz w:val="22"/>
          <w:szCs w:val="22"/>
        </w:rPr>
        <w:t>,</w:t>
      </w:r>
      <w:r w:rsidR="00062B6E">
        <w:rPr>
          <w:sz w:val="22"/>
          <w:szCs w:val="22"/>
        </w:rPr>
        <w:t xml:space="preserve"> non ritenendo </w:t>
      </w:r>
      <w:r w:rsidR="00431B62">
        <w:rPr>
          <w:sz w:val="22"/>
          <w:szCs w:val="22"/>
        </w:rPr>
        <w:t>di poter escludere, in ossequio al principio della trasparenza, le componenti stipendiali di alcun dirigente</w:t>
      </w:r>
      <w:r w:rsidR="00BE1B01">
        <w:rPr>
          <w:sz w:val="22"/>
          <w:szCs w:val="22"/>
        </w:rPr>
        <w:t>, foss</w:t>
      </w:r>
      <w:r w:rsidR="003145DA">
        <w:rPr>
          <w:sz w:val="22"/>
          <w:szCs w:val="22"/>
        </w:rPr>
        <w:t>’</w:t>
      </w:r>
      <w:r w:rsidR="00BE1B01">
        <w:rPr>
          <w:sz w:val="22"/>
          <w:szCs w:val="22"/>
        </w:rPr>
        <w:t>anche appena assunto o</w:t>
      </w:r>
      <w:r w:rsidR="00C629AF">
        <w:rPr>
          <w:sz w:val="22"/>
          <w:szCs w:val="22"/>
        </w:rPr>
        <w:t>vvero</w:t>
      </w:r>
      <w:r w:rsidR="00BE1B01">
        <w:rPr>
          <w:sz w:val="22"/>
          <w:szCs w:val="22"/>
        </w:rPr>
        <w:t xml:space="preserve"> titolare di Alta Professionalità</w:t>
      </w:r>
      <w:r w:rsidR="00431B62">
        <w:rPr>
          <w:sz w:val="22"/>
          <w:szCs w:val="22"/>
        </w:rPr>
        <w:t xml:space="preserve">. </w:t>
      </w:r>
    </w:p>
    <w:p w:rsidR="001D53C6" w:rsidRDefault="00431B62" w:rsidP="00471069">
      <w:pPr>
        <w:jc w:val="both"/>
        <w:rPr>
          <w:sz w:val="22"/>
          <w:szCs w:val="22"/>
        </w:rPr>
      </w:pPr>
      <w:r>
        <w:rPr>
          <w:sz w:val="22"/>
          <w:szCs w:val="22"/>
        </w:rPr>
        <w:t>A</w:t>
      </w:r>
      <w:r w:rsidR="000E0D80">
        <w:rPr>
          <w:sz w:val="22"/>
          <w:szCs w:val="22"/>
        </w:rPr>
        <w:t xml:space="preserve">ll’esito del </w:t>
      </w:r>
      <w:r>
        <w:rPr>
          <w:sz w:val="22"/>
          <w:szCs w:val="22"/>
        </w:rPr>
        <w:t>riscontro al quesito</w:t>
      </w:r>
      <w:r w:rsidR="000E0D80">
        <w:rPr>
          <w:sz w:val="22"/>
          <w:szCs w:val="22"/>
        </w:rPr>
        <w:t>, si provvederà alla pubblicazione delle tabelle già disponibili</w:t>
      </w:r>
      <w:r w:rsidR="0083154F">
        <w:rPr>
          <w:sz w:val="22"/>
          <w:szCs w:val="22"/>
        </w:rPr>
        <w:t>, come riportato:</w:t>
      </w:r>
    </w:p>
    <w:p w:rsidR="001B2D3C" w:rsidRPr="001B2D3C" w:rsidRDefault="001B2D3C" w:rsidP="00471069">
      <w:pPr>
        <w:jc w:val="both"/>
        <w:rPr>
          <w:sz w:val="18"/>
          <w:szCs w:val="18"/>
        </w:rPr>
      </w:pPr>
      <w:r w:rsidRPr="001B2D3C">
        <w:rPr>
          <w:sz w:val="18"/>
          <w:szCs w:val="18"/>
        </w:rPr>
        <w:t>In questa sezione sono indicate le informazioni relative alle procedure concorsuali, come da art. 41 commi 2 e 3 del D. Lgs. 33/2013: "Le  aziende  sanitarie  ed  ospedaliere  pubblicano   tutte   le informazioni e i dati concernenti le procedure di conferimento  degli incarichi di (..)  responsabile  di dipartimento e di strutture semplici  e  complesse,  ivi  compresi  i bandi e gli  avvisi  di  selezione,  lo  svolgimento  delle  relative procedure, gli atti di conferimento. Alla dirigenza sanitaria di cui al comma 2, fatta eccezione per i responsabili di strutture semplici,  si  applicano  gli  obblighi  di pubblicazione di cui all'articolo 15. Per attivita' professionali, (..) si intendono anche le prestazioni professionali svolte in regime intramurario".</w:t>
      </w:r>
    </w:p>
    <w:p w:rsidR="001B2D3C" w:rsidRPr="001B2D3C" w:rsidRDefault="001B2D3C" w:rsidP="001B2D3C">
      <w:pPr>
        <w:pStyle w:val="NormaleWeb"/>
        <w:rPr>
          <w:rFonts w:ascii="Times New Roman" w:hAnsi="Times New Roman" w:cs="Times New Roman"/>
          <w:sz w:val="18"/>
          <w:szCs w:val="18"/>
        </w:rPr>
      </w:pPr>
      <w:r w:rsidRPr="001B2D3C">
        <w:rPr>
          <w:rFonts w:ascii="Times New Roman" w:hAnsi="Times New Roman" w:cs="Times New Roman"/>
          <w:sz w:val="18"/>
          <w:szCs w:val="18"/>
        </w:rPr>
        <w:t xml:space="preserve">Il Responsabile della produzione, aggiornamento e trasmissione del dato è il Direttore dell'Area Gestione del Personale, dott. Domenico Morelli, come stabilito nel Programma Triennale per la Trasparenza e l'Integrità </w:t>
      </w:r>
      <w:r w:rsidR="007D0DF6">
        <w:rPr>
          <w:rFonts w:ascii="Times New Roman" w:hAnsi="Times New Roman" w:cs="Times New Roman"/>
          <w:sz w:val="18"/>
          <w:szCs w:val="18"/>
        </w:rPr>
        <w:t xml:space="preserve"> </w:t>
      </w:r>
      <w:r w:rsidRPr="001B2D3C">
        <w:rPr>
          <w:rFonts w:ascii="Times New Roman" w:hAnsi="Times New Roman" w:cs="Times New Roman"/>
          <w:sz w:val="18"/>
          <w:szCs w:val="18"/>
        </w:rPr>
        <w:t>2014/16.</w:t>
      </w:r>
    </w:p>
    <w:p w:rsidR="001B2D3C" w:rsidRPr="001B2D3C" w:rsidRDefault="001B2D3C" w:rsidP="001B2D3C">
      <w:pPr>
        <w:pStyle w:val="NormaleWeb"/>
        <w:rPr>
          <w:rFonts w:ascii="Times New Roman" w:hAnsi="Times New Roman" w:cs="Times New Roman"/>
          <w:sz w:val="18"/>
          <w:szCs w:val="18"/>
        </w:rPr>
      </w:pPr>
      <w:r w:rsidRPr="001B2D3C">
        <w:rPr>
          <w:rFonts w:ascii="Times New Roman" w:hAnsi="Times New Roman" w:cs="Times New Roman"/>
          <w:sz w:val="18"/>
          <w:szCs w:val="18"/>
        </w:rPr>
        <w:t>In data 14 Marzo 2014 è stato proposto formale quesito all'Autorità Nazionale dell'Anticorruzione, in ordine alle componenti stipendiali dei Direttori di struttura complessa e Dipartimentale e riguardo la deroga agli obblighi di pubblicità, con riferimento ai Dirigenti di struttura semplice, per l'anno 2013.Si procederà alla pubblicazione dei dati, già disponibili, non appena ricevuto riscontro ai chiarimenti richiesti.</w:t>
      </w:r>
    </w:p>
    <w:p w:rsidR="001B2D3C" w:rsidRPr="001B2D3C" w:rsidRDefault="002D4EBE" w:rsidP="001B2D3C">
      <w:pPr>
        <w:numPr>
          <w:ilvl w:val="0"/>
          <w:numId w:val="23"/>
        </w:numPr>
        <w:overflowPunct/>
        <w:autoSpaceDE/>
        <w:autoSpaceDN/>
        <w:adjustRightInd/>
        <w:spacing w:before="100" w:beforeAutospacing="1" w:after="100" w:afterAutospacing="1"/>
        <w:textAlignment w:val="auto"/>
        <w:rPr>
          <w:sz w:val="18"/>
          <w:szCs w:val="18"/>
        </w:rPr>
      </w:pPr>
      <w:hyperlink r:id="rId37" w:history="1">
        <w:r w:rsidR="001B2D3C" w:rsidRPr="001B2D3C">
          <w:rPr>
            <w:rStyle w:val="Collegamentoipertestuale"/>
            <w:sz w:val="18"/>
            <w:szCs w:val="18"/>
          </w:rPr>
          <w:t>Dirigenti e Trattamento economico</w:t>
        </w:r>
      </w:hyperlink>
    </w:p>
    <w:p w:rsidR="00317476" w:rsidRPr="00912A1B" w:rsidRDefault="002D4EBE" w:rsidP="00317476">
      <w:pPr>
        <w:numPr>
          <w:ilvl w:val="0"/>
          <w:numId w:val="23"/>
        </w:numPr>
        <w:overflowPunct/>
        <w:autoSpaceDE/>
        <w:autoSpaceDN/>
        <w:adjustRightInd/>
        <w:spacing w:before="100" w:beforeAutospacing="1" w:after="100" w:afterAutospacing="1"/>
        <w:textAlignment w:val="auto"/>
        <w:rPr>
          <w:iCs/>
          <w:sz w:val="22"/>
          <w:szCs w:val="22"/>
        </w:rPr>
      </w:pPr>
      <w:hyperlink r:id="rId38" w:history="1">
        <w:r w:rsidR="001B2D3C" w:rsidRPr="00161974">
          <w:rPr>
            <w:rStyle w:val="Collegamentoipertestuale"/>
            <w:sz w:val="18"/>
            <w:szCs w:val="18"/>
          </w:rPr>
          <w:t>Curricula Dirigenti</w:t>
        </w:r>
      </w:hyperlink>
    </w:p>
    <w:p w:rsidR="00317476" w:rsidRPr="00317476" w:rsidRDefault="005654D5" w:rsidP="00317476">
      <w:pPr>
        <w:pStyle w:val="NormaleWeb"/>
        <w:numPr>
          <w:ilvl w:val="0"/>
          <w:numId w:val="19"/>
        </w:numPr>
        <w:rPr>
          <w:rStyle w:val="Enfasicorsivo"/>
          <w:rFonts w:ascii="Times New Roman" w:hAnsi="Times New Roman" w:cs="Times New Roman"/>
          <w:i w:val="0"/>
          <w:sz w:val="22"/>
          <w:szCs w:val="22"/>
        </w:rPr>
      </w:pPr>
      <w:r w:rsidRPr="00317476">
        <w:rPr>
          <w:rStyle w:val="Enfasicorsivo"/>
          <w:rFonts w:ascii="Times New Roman" w:hAnsi="Times New Roman" w:cs="Times New Roman"/>
          <w:b/>
          <w:i w:val="0"/>
          <w:color w:val="943634" w:themeColor="accent2" w:themeShade="BF"/>
          <w:sz w:val="22"/>
          <w:szCs w:val="22"/>
        </w:rPr>
        <w:t>Monitoraggio dei Tempi procedimentali</w:t>
      </w:r>
      <w:r w:rsidR="002C2BF2" w:rsidRPr="00317476">
        <w:rPr>
          <w:rStyle w:val="Enfasicorsivo"/>
          <w:rFonts w:ascii="Times New Roman" w:hAnsi="Times New Roman" w:cs="Times New Roman"/>
          <w:b/>
          <w:i w:val="0"/>
          <w:color w:val="4F6228" w:themeColor="accent3" w:themeShade="80"/>
          <w:sz w:val="22"/>
          <w:szCs w:val="22"/>
        </w:rPr>
        <w:t xml:space="preserve"> </w:t>
      </w:r>
      <w:r w:rsidR="00520B37" w:rsidRPr="00317476">
        <w:rPr>
          <w:rStyle w:val="Enfasicorsivo"/>
          <w:rFonts w:ascii="Times New Roman" w:hAnsi="Times New Roman" w:cs="Times New Roman"/>
          <w:i w:val="0"/>
          <w:sz w:val="22"/>
          <w:szCs w:val="22"/>
        </w:rPr>
        <w:t>(art. 24 comma 2 del D. Lgs. 33/2013)</w:t>
      </w:r>
    </w:p>
    <w:tbl>
      <w:tblPr>
        <w:tblW w:w="0" w:type="auto"/>
        <w:tblCellSpacing w:w="0" w:type="dxa"/>
        <w:tblCellMar>
          <w:top w:w="15" w:type="dxa"/>
          <w:left w:w="15" w:type="dxa"/>
          <w:bottom w:w="15" w:type="dxa"/>
          <w:right w:w="15" w:type="dxa"/>
        </w:tblCellMar>
        <w:tblLook w:val="04A0"/>
      </w:tblPr>
      <w:tblGrid>
        <w:gridCol w:w="2413"/>
        <w:gridCol w:w="2178"/>
        <w:gridCol w:w="1494"/>
        <w:gridCol w:w="2002"/>
        <w:gridCol w:w="1592"/>
      </w:tblGrid>
      <w:tr w:rsidR="00562EAA" w:rsidRPr="005728BE" w:rsidTr="00B6701E">
        <w:trPr>
          <w:trHeight w:val="588"/>
          <w:tblCellSpacing w:w="0" w:type="dxa"/>
        </w:trPr>
        <w:tc>
          <w:tcPr>
            <w:tcW w:w="2035" w:type="dxa"/>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562EAA" w:rsidRPr="005728BE" w:rsidRDefault="00562EAA"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PUBBLICAZIONE</w:t>
            </w:r>
          </w:p>
        </w:tc>
        <w:tc>
          <w:tcPr>
            <w:tcW w:w="1799" w:type="dxa"/>
            <w:tcBorders>
              <w:top w:val="single" w:sz="2" w:space="0" w:color="000000"/>
              <w:left w:val="single" w:sz="2" w:space="0" w:color="000000"/>
              <w:bottom w:val="single" w:sz="2" w:space="0" w:color="000000"/>
            </w:tcBorders>
            <w:shd w:val="clear" w:color="auto" w:fill="B8CCE4"/>
            <w:vAlign w:val="center"/>
            <w:hideMark/>
          </w:tcPr>
          <w:p w:rsidR="00562EAA" w:rsidRPr="005728BE" w:rsidRDefault="00562EAA"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COMPLETEZZA DEL CONTENUTO</w:t>
            </w:r>
          </w:p>
        </w:tc>
        <w:tc>
          <w:tcPr>
            <w:tcW w:w="1337" w:type="dxa"/>
            <w:tcBorders>
              <w:top w:val="single" w:sz="2" w:space="0" w:color="000000"/>
              <w:left w:val="single" w:sz="2" w:space="0" w:color="000000"/>
              <w:bottom w:val="single" w:sz="2" w:space="0" w:color="000000"/>
            </w:tcBorders>
            <w:shd w:val="clear" w:color="auto" w:fill="B8CCE4"/>
            <w:vAlign w:val="center"/>
            <w:hideMark/>
          </w:tcPr>
          <w:p w:rsidR="00562EAA" w:rsidRPr="005728BE" w:rsidRDefault="00562EAA"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COMPLETEZZA RISPETTO AGLI UFFICI</w:t>
            </w:r>
          </w:p>
        </w:tc>
        <w:tc>
          <w:tcPr>
            <w:tcW w:w="1774" w:type="dxa"/>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562EAA" w:rsidRPr="005728BE" w:rsidRDefault="00562EAA"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AGGIORNAMENTO</w:t>
            </w:r>
          </w:p>
        </w:tc>
        <w:tc>
          <w:tcPr>
            <w:tcW w:w="1389" w:type="dxa"/>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562EAA" w:rsidRPr="005728BE" w:rsidRDefault="00562EAA"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APERTURA FORMATO</w:t>
            </w:r>
          </w:p>
        </w:tc>
      </w:tr>
      <w:tr w:rsidR="00562EAA" w:rsidRPr="005728BE" w:rsidTr="00B6701E">
        <w:trPr>
          <w:trHeight w:val="1068"/>
          <w:tblCellSpacing w:w="0" w:type="dxa"/>
        </w:trPr>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562EAA" w:rsidRPr="005728BE" w:rsidRDefault="00562EAA"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Il dato è pubblicato nella sezione "Amministrazione trasparente" del sito istituzionale?</w:t>
            </w:r>
            <w:r w:rsidRPr="005728BE">
              <w:rPr>
                <w:rFonts w:ascii="Calibri" w:hAnsi="Calibri" w:cs="Calibri"/>
                <w:b/>
                <w:bCs/>
                <w:color w:val="000000"/>
                <w:sz w:val="16"/>
                <w:szCs w:val="16"/>
              </w:rPr>
              <w:br/>
              <w:t>(da 0 a 2)</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562EAA" w:rsidRPr="005728BE" w:rsidRDefault="00562EAA"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Il dato pubblicato riporta tutte le informazioni richieste dalle previsioni normative?</w:t>
            </w:r>
            <w:r w:rsidRPr="005728BE">
              <w:rPr>
                <w:rFonts w:ascii="Calibri" w:hAnsi="Calibri" w:cs="Calibri"/>
                <w:b/>
                <w:bCs/>
                <w:color w:val="000000"/>
                <w:sz w:val="16"/>
                <w:szCs w:val="16"/>
              </w:rPr>
              <w:br/>
              <w:t>(da 0 a 3)</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562EAA" w:rsidRPr="005728BE" w:rsidRDefault="00562EAA"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Il dato pubblicato è riferito a tutti gli uffici?</w:t>
            </w:r>
            <w:r w:rsidRPr="005728BE">
              <w:rPr>
                <w:rFonts w:ascii="Calibri" w:hAnsi="Calibri" w:cs="Calibri"/>
                <w:b/>
                <w:bCs/>
                <w:color w:val="000000"/>
                <w:sz w:val="16"/>
                <w:szCs w:val="16"/>
              </w:rPr>
              <w:br/>
              <w:t>(da 0 a 3)</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562EAA" w:rsidRPr="005728BE" w:rsidRDefault="00562EAA"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La pagina web e i documenti pubblicati risultano aggiornati?</w:t>
            </w:r>
            <w:r w:rsidRPr="005728BE">
              <w:rPr>
                <w:rFonts w:ascii="Calibri" w:hAnsi="Calibri" w:cs="Calibri"/>
                <w:b/>
                <w:bCs/>
                <w:color w:val="000000"/>
                <w:sz w:val="16"/>
                <w:szCs w:val="16"/>
              </w:rPr>
              <w:br/>
              <w:t>(da 0 a 3)</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562EAA" w:rsidRPr="005728BE" w:rsidRDefault="00562EAA"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Il formato di pubblicazione è aperto o elaborabile?</w:t>
            </w:r>
            <w:r w:rsidRPr="005728BE">
              <w:rPr>
                <w:rFonts w:ascii="Calibri" w:hAnsi="Calibri" w:cs="Calibri"/>
                <w:b/>
                <w:bCs/>
                <w:color w:val="000000"/>
                <w:sz w:val="16"/>
                <w:szCs w:val="16"/>
              </w:rPr>
              <w:br/>
              <w:t>(da 0 a 3)</w:t>
            </w:r>
          </w:p>
        </w:tc>
      </w:tr>
      <w:tr w:rsidR="00562EAA" w:rsidRPr="005728BE" w:rsidTr="00B6701E">
        <w:trPr>
          <w:trHeight w:val="790"/>
          <w:tblCellSpacing w:w="0" w:type="dxa"/>
        </w:trPr>
        <w:tc>
          <w:tcPr>
            <w:tcW w:w="0" w:type="auto"/>
            <w:tcBorders>
              <w:top w:val="single" w:sz="2" w:space="0" w:color="000000"/>
              <w:left w:val="single" w:sz="2" w:space="0" w:color="000000"/>
              <w:bottom w:val="single" w:sz="2" w:space="0" w:color="000000"/>
              <w:right w:val="single" w:sz="2" w:space="0" w:color="000000"/>
            </w:tcBorders>
            <w:vAlign w:val="center"/>
            <w:hideMark/>
          </w:tcPr>
          <w:p w:rsidR="00562EAA" w:rsidRPr="005728BE" w:rsidRDefault="00112D41" w:rsidP="00B6701E">
            <w:pPr>
              <w:overflowPunct/>
              <w:autoSpaceDE/>
              <w:autoSpaceDN/>
              <w:adjustRightInd/>
              <w:jc w:val="center"/>
              <w:textAlignment w:val="auto"/>
              <w:rPr>
                <w:rFonts w:ascii="Calibri" w:hAnsi="Calibri" w:cs="Calibri"/>
                <w:color w:val="000000"/>
                <w:sz w:val="16"/>
                <w:szCs w:val="16"/>
              </w:rPr>
            </w:pPr>
            <w:r>
              <w:rPr>
                <w:rFonts w:ascii="Calibri" w:hAnsi="Calibri" w:cs="Calibri"/>
                <w:color w:val="000000"/>
                <w:sz w:val="16"/>
                <w:szCs w:val="16"/>
              </w:rPr>
              <w:t>n/a</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562EAA" w:rsidRPr="005728BE" w:rsidRDefault="00562EAA" w:rsidP="00B6701E">
            <w:pPr>
              <w:overflowPunct/>
              <w:autoSpaceDE/>
              <w:autoSpaceDN/>
              <w:adjustRightInd/>
              <w:jc w:val="center"/>
              <w:textAlignment w:val="auto"/>
              <w:rPr>
                <w:rFonts w:ascii="Calibri" w:hAnsi="Calibri" w:cs="Calibri"/>
                <w:sz w:val="16"/>
                <w:szCs w:val="16"/>
              </w:rPr>
            </w:pPr>
            <w:r>
              <w:rPr>
                <w:rFonts w:ascii="Calibri" w:hAnsi="Calibri" w:cs="Calibri"/>
                <w:color w:val="000000"/>
                <w:sz w:val="16"/>
                <w:szCs w:val="16"/>
              </w:rPr>
              <w:t>n/a</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562EAA" w:rsidRPr="005728BE" w:rsidRDefault="00562EAA" w:rsidP="00B6701E">
            <w:pPr>
              <w:overflowPunct/>
              <w:autoSpaceDE/>
              <w:autoSpaceDN/>
              <w:adjustRightInd/>
              <w:jc w:val="center"/>
              <w:textAlignment w:val="auto"/>
              <w:rPr>
                <w:rFonts w:ascii="Calibri" w:hAnsi="Calibri" w:cs="Calibri"/>
                <w:color w:val="000000"/>
                <w:sz w:val="16"/>
                <w:szCs w:val="16"/>
              </w:rPr>
            </w:pPr>
            <w:r>
              <w:rPr>
                <w:rFonts w:ascii="Calibri" w:hAnsi="Calibri" w:cs="Calibri"/>
                <w:color w:val="000000"/>
                <w:sz w:val="16"/>
                <w:szCs w:val="16"/>
              </w:rPr>
              <w:t>n/a</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562EAA" w:rsidRPr="005728BE" w:rsidRDefault="00562EAA" w:rsidP="00B6701E">
            <w:pPr>
              <w:overflowPunct/>
              <w:autoSpaceDE/>
              <w:autoSpaceDN/>
              <w:adjustRightInd/>
              <w:jc w:val="center"/>
              <w:textAlignment w:val="auto"/>
              <w:rPr>
                <w:rFonts w:ascii="Calibri" w:hAnsi="Calibri" w:cs="Calibri"/>
                <w:color w:val="000000"/>
                <w:sz w:val="16"/>
                <w:szCs w:val="16"/>
              </w:rPr>
            </w:pPr>
            <w:r>
              <w:rPr>
                <w:rFonts w:ascii="Calibri" w:hAnsi="Calibri" w:cs="Calibri"/>
                <w:color w:val="000000"/>
                <w:sz w:val="16"/>
                <w:szCs w:val="16"/>
              </w:rPr>
              <w:t>n/a</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562EAA" w:rsidRPr="005728BE" w:rsidRDefault="00562EAA" w:rsidP="00B6701E">
            <w:pPr>
              <w:overflowPunct/>
              <w:autoSpaceDE/>
              <w:autoSpaceDN/>
              <w:adjustRightInd/>
              <w:jc w:val="center"/>
              <w:textAlignment w:val="auto"/>
              <w:rPr>
                <w:rFonts w:ascii="Calibri" w:hAnsi="Calibri" w:cs="Calibri"/>
                <w:color w:val="000000"/>
                <w:sz w:val="16"/>
                <w:szCs w:val="16"/>
              </w:rPr>
            </w:pPr>
            <w:r>
              <w:rPr>
                <w:rFonts w:ascii="Calibri" w:hAnsi="Calibri" w:cs="Calibri"/>
                <w:color w:val="000000"/>
                <w:sz w:val="16"/>
                <w:szCs w:val="16"/>
              </w:rPr>
              <w:t>n/a</w:t>
            </w:r>
          </w:p>
        </w:tc>
      </w:tr>
    </w:tbl>
    <w:p w:rsidR="00F624E6" w:rsidRDefault="00F624E6" w:rsidP="00520B37">
      <w:pPr>
        <w:pStyle w:val="NormaleWeb"/>
        <w:rPr>
          <w:rStyle w:val="Enfasicorsivo"/>
          <w:rFonts w:ascii="Times New Roman" w:hAnsi="Times New Roman" w:cs="Times New Roman"/>
          <w:i w:val="0"/>
          <w:sz w:val="22"/>
          <w:szCs w:val="22"/>
        </w:rPr>
      </w:pPr>
    </w:p>
    <w:p w:rsidR="00520B37" w:rsidRDefault="00D15395" w:rsidP="00520B37">
      <w:pPr>
        <w:pStyle w:val="NormaleWeb"/>
        <w:rPr>
          <w:rStyle w:val="Enfasicorsivo"/>
          <w:rFonts w:ascii="Times New Roman" w:hAnsi="Times New Roman" w:cs="Times New Roman"/>
          <w:i w:val="0"/>
          <w:sz w:val="22"/>
          <w:szCs w:val="22"/>
        </w:rPr>
      </w:pPr>
      <w:r w:rsidRPr="00F43E62">
        <w:rPr>
          <w:rStyle w:val="Enfasicorsivo"/>
          <w:rFonts w:ascii="Times New Roman" w:hAnsi="Times New Roman" w:cs="Times New Roman"/>
          <w:i w:val="0"/>
          <w:sz w:val="22"/>
          <w:szCs w:val="22"/>
        </w:rPr>
        <w:t>Ta</w:t>
      </w:r>
      <w:r w:rsidR="00D514FA" w:rsidRPr="00F43E62">
        <w:rPr>
          <w:rStyle w:val="Enfasicorsivo"/>
          <w:rFonts w:ascii="Times New Roman" w:hAnsi="Times New Roman" w:cs="Times New Roman"/>
          <w:i w:val="0"/>
          <w:sz w:val="22"/>
          <w:szCs w:val="22"/>
        </w:rPr>
        <w:t>le adempimento si riferisce ad E</w:t>
      </w:r>
      <w:r w:rsidRPr="00F43E62">
        <w:rPr>
          <w:rStyle w:val="Enfasicorsivo"/>
          <w:rFonts w:ascii="Times New Roman" w:hAnsi="Times New Roman" w:cs="Times New Roman"/>
          <w:i w:val="0"/>
          <w:sz w:val="22"/>
          <w:szCs w:val="22"/>
        </w:rPr>
        <w:t>nti che svolgono attività statistiche, certamente non le Aziende Sanitarie</w:t>
      </w:r>
      <w:r>
        <w:rPr>
          <w:rStyle w:val="Enfasicorsivo"/>
          <w:rFonts w:ascii="Times New Roman" w:hAnsi="Times New Roman" w:cs="Times New Roman"/>
          <w:i w:val="0"/>
          <w:sz w:val="22"/>
          <w:szCs w:val="22"/>
        </w:rPr>
        <w:t xml:space="preserve"> Locali</w:t>
      </w:r>
      <w:r w:rsidR="00D514FA">
        <w:rPr>
          <w:rStyle w:val="Enfasicorsivo"/>
          <w:rFonts w:ascii="Times New Roman" w:hAnsi="Times New Roman" w:cs="Times New Roman"/>
          <w:i w:val="0"/>
          <w:sz w:val="22"/>
          <w:szCs w:val="22"/>
        </w:rPr>
        <w:t>, come stabilito nella Conferenza Unificata Stato Regioni del Luglio 2013</w:t>
      </w:r>
      <w:r>
        <w:rPr>
          <w:rStyle w:val="Enfasicorsivo"/>
          <w:rFonts w:ascii="Times New Roman" w:hAnsi="Times New Roman" w:cs="Times New Roman"/>
          <w:i w:val="0"/>
          <w:sz w:val="22"/>
          <w:szCs w:val="22"/>
        </w:rPr>
        <w:t>. Dun</w:t>
      </w:r>
      <w:r w:rsidR="00732F9D">
        <w:rPr>
          <w:rStyle w:val="Enfasicorsivo"/>
          <w:rFonts w:ascii="Times New Roman" w:hAnsi="Times New Roman" w:cs="Times New Roman"/>
          <w:i w:val="0"/>
          <w:sz w:val="22"/>
          <w:szCs w:val="22"/>
        </w:rPr>
        <w:t>que, si è ritenuto di precisare:</w:t>
      </w:r>
    </w:p>
    <w:p w:rsidR="00732F9D" w:rsidRDefault="00732F9D" w:rsidP="00732F9D">
      <w:pPr>
        <w:rPr>
          <w:sz w:val="16"/>
          <w:szCs w:val="16"/>
        </w:rPr>
      </w:pPr>
      <w:r w:rsidRPr="00732F9D">
        <w:rPr>
          <w:sz w:val="16"/>
          <w:szCs w:val="16"/>
        </w:rPr>
        <w:t>Adempimento non di competenza delle Aziende Sanitarie Locali, essendo riferito ad "</w:t>
      </w:r>
      <w:r w:rsidRPr="00732F9D">
        <w:rPr>
          <w:rStyle w:val="Enfasicorsivo"/>
          <w:sz w:val="16"/>
          <w:szCs w:val="16"/>
        </w:rPr>
        <w:t>Amministrazioni che sono tenute istituzionalmente a svolgere funzioni statistiche"</w:t>
      </w:r>
      <w:r w:rsidRPr="00732F9D">
        <w:rPr>
          <w:sz w:val="16"/>
          <w:szCs w:val="16"/>
        </w:rPr>
        <w:t xml:space="preserve"> come da </w:t>
      </w:r>
      <w:hyperlink r:id="rId39" w:history="1">
        <w:r w:rsidRPr="00732F9D">
          <w:rPr>
            <w:rStyle w:val="Collegamentoipertestuale"/>
            <w:b/>
            <w:bCs/>
            <w:sz w:val="16"/>
            <w:szCs w:val="16"/>
          </w:rPr>
          <w:t>Conferenza Unificata Stato Regioni del 24 Luglio 2013</w:t>
        </w:r>
      </w:hyperlink>
      <w:r w:rsidRPr="00732F9D">
        <w:rPr>
          <w:sz w:val="16"/>
          <w:szCs w:val="16"/>
        </w:rPr>
        <w:t xml:space="preserve"> per l'attuazione dell'art. 1 commi 60,61 della </w:t>
      </w:r>
      <w:hyperlink r:id="rId40" w:history="1">
        <w:r w:rsidRPr="00732F9D">
          <w:rPr>
            <w:rStyle w:val="Collegamentoipertestuale"/>
            <w:b/>
            <w:bCs/>
            <w:sz w:val="16"/>
            <w:szCs w:val="16"/>
          </w:rPr>
          <w:t>Legge 190/2012</w:t>
        </w:r>
      </w:hyperlink>
      <w:r w:rsidRPr="00732F9D">
        <w:rPr>
          <w:sz w:val="16"/>
          <w:szCs w:val="16"/>
        </w:rPr>
        <w:t xml:space="preserve"> "Disposizioni per la prevenzione e la repressione della corruzione e dell'illegalità nella pubblica amministrazione".</w:t>
      </w:r>
    </w:p>
    <w:p w:rsidR="00732F9D" w:rsidRDefault="00732F9D" w:rsidP="00732F9D">
      <w:pPr>
        <w:rPr>
          <w:sz w:val="16"/>
          <w:szCs w:val="16"/>
        </w:rPr>
      </w:pPr>
    </w:p>
    <w:p w:rsidR="00F43E62" w:rsidRDefault="003A7449" w:rsidP="00325D55">
      <w:pPr>
        <w:rPr>
          <w:sz w:val="22"/>
          <w:szCs w:val="22"/>
        </w:rPr>
      </w:pPr>
      <w:r>
        <w:rPr>
          <w:sz w:val="22"/>
          <w:szCs w:val="22"/>
        </w:rPr>
        <w:t>Per maggiore trasparenza e chiarezza, si è previsto</w:t>
      </w:r>
      <w:r w:rsidR="00732F9D" w:rsidRPr="00732F9D">
        <w:rPr>
          <w:sz w:val="22"/>
          <w:szCs w:val="22"/>
        </w:rPr>
        <w:t xml:space="preserve"> </w:t>
      </w:r>
      <w:r>
        <w:rPr>
          <w:sz w:val="22"/>
          <w:szCs w:val="22"/>
        </w:rPr>
        <w:t xml:space="preserve">il </w:t>
      </w:r>
      <w:r w:rsidR="00732F9D" w:rsidRPr="00732F9D">
        <w:rPr>
          <w:sz w:val="22"/>
          <w:szCs w:val="22"/>
        </w:rPr>
        <w:t>collegamento</w:t>
      </w:r>
      <w:r w:rsidR="00732F9D">
        <w:rPr>
          <w:sz w:val="22"/>
          <w:szCs w:val="22"/>
        </w:rPr>
        <w:t xml:space="preserve"> ipertestuale ai documenti giustificativi del mancato adempimento</w:t>
      </w:r>
      <w:r w:rsidR="00562EAA">
        <w:rPr>
          <w:sz w:val="22"/>
          <w:szCs w:val="22"/>
        </w:rPr>
        <w:t>, in quanto non di pertinenza sanitaria</w:t>
      </w:r>
      <w:r w:rsidR="00732F9D">
        <w:rPr>
          <w:sz w:val="22"/>
          <w:szCs w:val="22"/>
        </w:rPr>
        <w:t>.</w:t>
      </w:r>
    </w:p>
    <w:p w:rsidR="00F43E62" w:rsidRDefault="00F43E62" w:rsidP="00325D55">
      <w:pPr>
        <w:rPr>
          <w:sz w:val="22"/>
          <w:szCs w:val="22"/>
        </w:rPr>
      </w:pPr>
    </w:p>
    <w:p w:rsidR="00F43E62" w:rsidRDefault="00F43E62" w:rsidP="00325D55">
      <w:pPr>
        <w:rPr>
          <w:sz w:val="22"/>
          <w:szCs w:val="22"/>
        </w:rPr>
      </w:pPr>
    </w:p>
    <w:p w:rsidR="00F43E62" w:rsidRDefault="00F43E62" w:rsidP="00325D55">
      <w:pPr>
        <w:rPr>
          <w:sz w:val="22"/>
          <w:szCs w:val="22"/>
        </w:rPr>
      </w:pPr>
    </w:p>
    <w:p w:rsidR="00F43E62" w:rsidRDefault="00F43E62" w:rsidP="00325D55">
      <w:pPr>
        <w:rPr>
          <w:sz w:val="22"/>
          <w:szCs w:val="22"/>
        </w:rPr>
      </w:pPr>
    </w:p>
    <w:p w:rsidR="00F43E62" w:rsidRDefault="00F43E62" w:rsidP="00325D55">
      <w:pPr>
        <w:rPr>
          <w:sz w:val="22"/>
          <w:szCs w:val="22"/>
        </w:rPr>
      </w:pPr>
    </w:p>
    <w:p w:rsidR="00F43E62" w:rsidRDefault="00F43E62" w:rsidP="00325D55">
      <w:pPr>
        <w:rPr>
          <w:sz w:val="22"/>
          <w:szCs w:val="22"/>
        </w:rPr>
      </w:pPr>
    </w:p>
    <w:p w:rsidR="00F43E62" w:rsidRDefault="00F43E62" w:rsidP="00325D55">
      <w:pPr>
        <w:rPr>
          <w:sz w:val="22"/>
          <w:szCs w:val="22"/>
        </w:rPr>
      </w:pPr>
    </w:p>
    <w:p w:rsidR="00F43E62" w:rsidRDefault="00F43E62" w:rsidP="00325D55">
      <w:pPr>
        <w:rPr>
          <w:sz w:val="22"/>
          <w:szCs w:val="22"/>
        </w:rPr>
      </w:pPr>
    </w:p>
    <w:p w:rsidR="00F43E62" w:rsidRDefault="00F43E62" w:rsidP="00325D55">
      <w:pPr>
        <w:rPr>
          <w:sz w:val="22"/>
          <w:szCs w:val="22"/>
        </w:rPr>
      </w:pPr>
    </w:p>
    <w:p w:rsidR="002C2BF2" w:rsidRPr="00B01C9A" w:rsidRDefault="002C2BF2" w:rsidP="00EC18FD">
      <w:pPr>
        <w:pStyle w:val="NormaleWeb"/>
        <w:numPr>
          <w:ilvl w:val="0"/>
          <w:numId w:val="19"/>
        </w:numPr>
        <w:rPr>
          <w:rStyle w:val="Enfasicorsivo"/>
          <w:rFonts w:ascii="Times New Roman" w:hAnsi="Times New Roman" w:cs="Times New Roman"/>
          <w:i w:val="0"/>
          <w:sz w:val="22"/>
          <w:szCs w:val="22"/>
        </w:rPr>
      </w:pPr>
      <w:r w:rsidRPr="009308DE">
        <w:rPr>
          <w:rStyle w:val="Enfasicorsivo"/>
          <w:rFonts w:ascii="Times New Roman" w:hAnsi="Times New Roman" w:cs="Times New Roman"/>
          <w:b/>
          <w:i w:val="0"/>
          <w:color w:val="943634" w:themeColor="accent2" w:themeShade="BF"/>
          <w:sz w:val="22"/>
          <w:szCs w:val="22"/>
        </w:rPr>
        <w:lastRenderedPageBreak/>
        <w:t>Sovvenzioni, contributi, sussidi, vantaggi economici</w:t>
      </w:r>
      <w:r w:rsidR="00AE706C">
        <w:rPr>
          <w:rStyle w:val="Enfasicorsivo"/>
          <w:rFonts w:ascii="Times New Roman" w:hAnsi="Times New Roman" w:cs="Times New Roman"/>
          <w:b/>
          <w:i w:val="0"/>
          <w:color w:val="4F6228" w:themeColor="accent3" w:themeShade="80"/>
          <w:sz w:val="22"/>
          <w:szCs w:val="22"/>
        </w:rPr>
        <w:t xml:space="preserve"> (</w:t>
      </w:r>
      <w:r w:rsidR="00AE706C">
        <w:rPr>
          <w:rStyle w:val="Enfasicorsivo"/>
          <w:rFonts w:ascii="Times New Roman" w:hAnsi="Times New Roman" w:cs="Times New Roman"/>
          <w:i w:val="0"/>
          <w:sz w:val="22"/>
          <w:szCs w:val="22"/>
        </w:rPr>
        <w:t xml:space="preserve">Art. 26 e 27 </w:t>
      </w:r>
      <w:r w:rsidR="00AE706C" w:rsidRPr="00BE431D">
        <w:rPr>
          <w:rStyle w:val="Enfasicorsivo"/>
          <w:rFonts w:ascii="Times New Roman" w:hAnsi="Times New Roman" w:cs="Times New Roman"/>
          <w:i w:val="0"/>
          <w:sz w:val="22"/>
          <w:szCs w:val="22"/>
        </w:rPr>
        <w:t>del D. Lgs. 33/2013</w:t>
      </w:r>
      <w:r w:rsidR="00AE706C">
        <w:rPr>
          <w:rStyle w:val="Enfasicorsivo"/>
          <w:rFonts w:ascii="Times New Roman" w:hAnsi="Times New Roman" w:cs="Times New Roman"/>
          <w:b/>
          <w:i w:val="0"/>
          <w:color w:val="4F6228" w:themeColor="accent3" w:themeShade="80"/>
          <w:sz w:val="22"/>
          <w:szCs w:val="22"/>
        </w:rPr>
        <w:t>)</w:t>
      </w:r>
    </w:p>
    <w:tbl>
      <w:tblPr>
        <w:tblW w:w="0" w:type="auto"/>
        <w:tblCellSpacing w:w="0" w:type="dxa"/>
        <w:tblCellMar>
          <w:top w:w="15" w:type="dxa"/>
          <w:left w:w="15" w:type="dxa"/>
          <w:bottom w:w="15" w:type="dxa"/>
          <w:right w:w="15" w:type="dxa"/>
        </w:tblCellMar>
        <w:tblLook w:val="04A0"/>
      </w:tblPr>
      <w:tblGrid>
        <w:gridCol w:w="2413"/>
        <w:gridCol w:w="2178"/>
        <w:gridCol w:w="1494"/>
        <w:gridCol w:w="2002"/>
        <w:gridCol w:w="1592"/>
      </w:tblGrid>
      <w:tr w:rsidR="00B01C9A" w:rsidRPr="005728BE" w:rsidTr="00B01C9A">
        <w:trPr>
          <w:trHeight w:val="588"/>
          <w:tblCellSpacing w:w="0" w:type="dxa"/>
        </w:trPr>
        <w:tc>
          <w:tcPr>
            <w:tcW w:w="2413" w:type="dxa"/>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B01C9A" w:rsidRPr="005728BE" w:rsidRDefault="00B01C9A"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PUBBLICAZIONE</w:t>
            </w:r>
          </w:p>
        </w:tc>
        <w:tc>
          <w:tcPr>
            <w:tcW w:w="2178" w:type="dxa"/>
            <w:tcBorders>
              <w:top w:val="single" w:sz="2" w:space="0" w:color="000000"/>
              <w:left w:val="single" w:sz="2" w:space="0" w:color="000000"/>
              <w:bottom w:val="single" w:sz="2" w:space="0" w:color="000000"/>
            </w:tcBorders>
            <w:shd w:val="clear" w:color="auto" w:fill="B8CCE4"/>
            <w:vAlign w:val="center"/>
            <w:hideMark/>
          </w:tcPr>
          <w:p w:rsidR="00B01C9A" w:rsidRPr="005728BE" w:rsidRDefault="00B01C9A"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COMPLETEZZA DEL CONTENUTO</w:t>
            </w:r>
          </w:p>
        </w:tc>
        <w:tc>
          <w:tcPr>
            <w:tcW w:w="1494" w:type="dxa"/>
            <w:tcBorders>
              <w:top w:val="single" w:sz="2" w:space="0" w:color="000000"/>
              <w:left w:val="single" w:sz="2" w:space="0" w:color="000000"/>
              <w:bottom w:val="single" w:sz="2" w:space="0" w:color="000000"/>
            </w:tcBorders>
            <w:shd w:val="clear" w:color="auto" w:fill="B8CCE4"/>
            <w:vAlign w:val="center"/>
            <w:hideMark/>
          </w:tcPr>
          <w:p w:rsidR="00B01C9A" w:rsidRPr="005728BE" w:rsidRDefault="00B01C9A"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COMPLETEZZA RISPETTO AGLI UFFICI</w:t>
            </w:r>
          </w:p>
        </w:tc>
        <w:tc>
          <w:tcPr>
            <w:tcW w:w="2002" w:type="dxa"/>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B01C9A" w:rsidRPr="005728BE" w:rsidRDefault="00B01C9A"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AGGIORNAMENTO</w:t>
            </w:r>
          </w:p>
        </w:tc>
        <w:tc>
          <w:tcPr>
            <w:tcW w:w="1592" w:type="dxa"/>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B01C9A" w:rsidRPr="005728BE" w:rsidRDefault="00B01C9A"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APERTURA FORMATO</w:t>
            </w:r>
          </w:p>
        </w:tc>
      </w:tr>
      <w:tr w:rsidR="00B01C9A" w:rsidRPr="005728BE" w:rsidTr="00B6701E">
        <w:trPr>
          <w:trHeight w:val="1068"/>
          <w:tblCellSpacing w:w="0" w:type="dxa"/>
        </w:trPr>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B01C9A" w:rsidRPr="005728BE" w:rsidRDefault="00B01C9A"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Il dato è pubblicato nella sezione "Amministrazione trasparente" del sito istituzionale?</w:t>
            </w:r>
            <w:r w:rsidRPr="005728BE">
              <w:rPr>
                <w:rFonts w:ascii="Calibri" w:hAnsi="Calibri" w:cs="Calibri"/>
                <w:b/>
                <w:bCs/>
                <w:color w:val="000000"/>
                <w:sz w:val="16"/>
                <w:szCs w:val="16"/>
              </w:rPr>
              <w:br/>
              <w:t>(da 0 a 2)</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B01C9A" w:rsidRPr="005728BE" w:rsidRDefault="00B01C9A"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Il dato pubblicato riporta tutte le informazioni richieste dalle previsioni normative?</w:t>
            </w:r>
            <w:r w:rsidRPr="005728BE">
              <w:rPr>
                <w:rFonts w:ascii="Calibri" w:hAnsi="Calibri" w:cs="Calibri"/>
                <w:b/>
                <w:bCs/>
                <w:color w:val="000000"/>
                <w:sz w:val="16"/>
                <w:szCs w:val="16"/>
              </w:rPr>
              <w:br/>
              <w:t>(da 0 a 3)</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B01C9A" w:rsidRPr="005728BE" w:rsidRDefault="00B01C9A"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Il dato pubblicato è riferito a tutti gli uffici?</w:t>
            </w:r>
            <w:r w:rsidRPr="005728BE">
              <w:rPr>
                <w:rFonts w:ascii="Calibri" w:hAnsi="Calibri" w:cs="Calibri"/>
                <w:b/>
                <w:bCs/>
                <w:color w:val="000000"/>
                <w:sz w:val="16"/>
                <w:szCs w:val="16"/>
              </w:rPr>
              <w:br/>
              <w:t>(da 0 a 3)</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B01C9A" w:rsidRPr="005728BE" w:rsidRDefault="00B01C9A"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La pagina web e i documenti pubblicati risultano aggiornati?</w:t>
            </w:r>
            <w:r w:rsidRPr="005728BE">
              <w:rPr>
                <w:rFonts w:ascii="Calibri" w:hAnsi="Calibri" w:cs="Calibri"/>
                <w:b/>
                <w:bCs/>
                <w:color w:val="000000"/>
                <w:sz w:val="16"/>
                <w:szCs w:val="16"/>
              </w:rPr>
              <w:br/>
              <w:t>(da 0 a 3)</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B01C9A" w:rsidRPr="005728BE" w:rsidRDefault="00B01C9A"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Il formato di pubblicazione è aperto o elaborabile?</w:t>
            </w:r>
            <w:r w:rsidRPr="005728BE">
              <w:rPr>
                <w:rFonts w:ascii="Calibri" w:hAnsi="Calibri" w:cs="Calibri"/>
                <w:b/>
                <w:bCs/>
                <w:color w:val="000000"/>
                <w:sz w:val="16"/>
                <w:szCs w:val="16"/>
              </w:rPr>
              <w:br/>
              <w:t>(da 0 a 3)</w:t>
            </w:r>
          </w:p>
        </w:tc>
      </w:tr>
      <w:tr w:rsidR="00B01C9A" w:rsidRPr="005728BE" w:rsidTr="00786CBE">
        <w:trPr>
          <w:trHeight w:val="730"/>
          <w:tblCellSpacing w:w="0" w:type="dxa"/>
        </w:trPr>
        <w:tc>
          <w:tcPr>
            <w:tcW w:w="0" w:type="auto"/>
            <w:tcBorders>
              <w:top w:val="single" w:sz="2" w:space="0" w:color="000000"/>
              <w:left w:val="single" w:sz="2" w:space="0" w:color="000000"/>
              <w:bottom w:val="single" w:sz="2" w:space="0" w:color="000000"/>
              <w:right w:val="single" w:sz="2" w:space="0" w:color="000000"/>
            </w:tcBorders>
            <w:vAlign w:val="center"/>
            <w:hideMark/>
          </w:tcPr>
          <w:p w:rsidR="00B01C9A" w:rsidRPr="005728BE" w:rsidRDefault="00B01C9A" w:rsidP="00B6701E">
            <w:pPr>
              <w:overflowPunct/>
              <w:autoSpaceDE/>
              <w:autoSpaceDN/>
              <w:adjustRightInd/>
              <w:jc w:val="center"/>
              <w:textAlignment w:val="auto"/>
              <w:rPr>
                <w:rFonts w:ascii="Calibri" w:hAnsi="Calibri" w:cs="Calibri"/>
                <w:color w:val="000000"/>
                <w:sz w:val="16"/>
                <w:szCs w:val="16"/>
              </w:rPr>
            </w:pPr>
            <w:r>
              <w:rPr>
                <w:rFonts w:ascii="Calibri" w:hAnsi="Calibri" w:cs="Calibri"/>
                <w:color w:val="000000"/>
                <w:sz w:val="16"/>
                <w:szCs w:val="16"/>
              </w:rPr>
              <w:t>2</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B01C9A" w:rsidRPr="005728BE" w:rsidRDefault="00B01C9A" w:rsidP="00B6701E">
            <w:pPr>
              <w:overflowPunct/>
              <w:autoSpaceDE/>
              <w:autoSpaceDN/>
              <w:adjustRightInd/>
              <w:jc w:val="center"/>
              <w:textAlignment w:val="auto"/>
              <w:rPr>
                <w:rFonts w:ascii="Calibri" w:hAnsi="Calibri" w:cs="Calibri"/>
                <w:sz w:val="16"/>
                <w:szCs w:val="16"/>
              </w:rPr>
            </w:pPr>
            <w:r>
              <w:rPr>
                <w:rFonts w:ascii="Calibri" w:hAnsi="Calibri" w:cs="Calibri"/>
                <w:sz w:val="16"/>
                <w:szCs w:val="16"/>
              </w:rPr>
              <w:t>1</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B01C9A" w:rsidRPr="005728BE" w:rsidRDefault="00161974" w:rsidP="00B6701E">
            <w:pPr>
              <w:overflowPunct/>
              <w:autoSpaceDE/>
              <w:autoSpaceDN/>
              <w:adjustRightInd/>
              <w:jc w:val="center"/>
              <w:textAlignment w:val="auto"/>
              <w:rPr>
                <w:rFonts w:ascii="Calibri" w:hAnsi="Calibri" w:cs="Calibri"/>
                <w:color w:val="000000"/>
                <w:sz w:val="16"/>
                <w:szCs w:val="16"/>
              </w:rPr>
            </w:pPr>
            <w:r>
              <w:rPr>
                <w:rFonts w:ascii="Calibri" w:hAnsi="Calibri" w:cs="Calibri"/>
                <w:color w:val="000000"/>
                <w:sz w:val="16"/>
                <w:szCs w:val="16"/>
              </w:rPr>
              <w:t>0</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B01C9A" w:rsidRPr="005728BE" w:rsidRDefault="00B01C9A" w:rsidP="00B6701E">
            <w:pPr>
              <w:overflowPunct/>
              <w:autoSpaceDE/>
              <w:autoSpaceDN/>
              <w:adjustRightInd/>
              <w:jc w:val="center"/>
              <w:textAlignment w:val="auto"/>
              <w:rPr>
                <w:rFonts w:ascii="Calibri" w:hAnsi="Calibri" w:cs="Calibri"/>
                <w:color w:val="000000"/>
                <w:sz w:val="16"/>
                <w:szCs w:val="16"/>
              </w:rPr>
            </w:pPr>
            <w:r>
              <w:rPr>
                <w:rFonts w:ascii="Calibri" w:hAnsi="Calibri" w:cs="Calibri"/>
                <w:color w:val="000000"/>
                <w:sz w:val="16"/>
                <w:szCs w:val="16"/>
              </w:rPr>
              <w:t>2</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B01C9A" w:rsidRPr="005728BE" w:rsidRDefault="00B01C9A" w:rsidP="00B6701E">
            <w:pPr>
              <w:overflowPunct/>
              <w:autoSpaceDE/>
              <w:autoSpaceDN/>
              <w:adjustRightInd/>
              <w:jc w:val="center"/>
              <w:textAlignment w:val="auto"/>
              <w:rPr>
                <w:rFonts w:ascii="Calibri" w:hAnsi="Calibri" w:cs="Calibri"/>
                <w:color w:val="000000"/>
                <w:sz w:val="16"/>
                <w:szCs w:val="16"/>
              </w:rPr>
            </w:pPr>
            <w:r>
              <w:rPr>
                <w:rFonts w:ascii="Calibri" w:hAnsi="Calibri" w:cs="Calibri"/>
                <w:color w:val="000000"/>
                <w:sz w:val="16"/>
                <w:szCs w:val="16"/>
              </w:rPr>
              <w:t>1</w:t>
            </w:r>
          </w:p>
        </w:tc>
      </w:tr>
    </w:tbl>
    <w:p w:rsidR="00C36D94" w:rsidRDefault="00C36D94" w:rsidP="00B01C9A">
      <w:pPr>
        <w:rPr>
          <w:sz w:val="22"/>
          <w:szCs w:val="22"/>
          <w:u w:val="single"/>
        </w:rPr>
      </w:pPr>
    </w:p>
    <w:p w:rsidR="0022528A" w:rsidRDefault="00B01C9A" w:rsidP="00B01C9A">
      <w:pPr>
        <w:rPr>
          <w:sz w:val="22"/>
          <w:szCs w:val="22"/>
        </w:rPr>
      </w:pPr>
      <w:r w:rsidRPr="00D4496A">
        <w:rPr>
          <w:sz w:val="22"/>
          <w:szCs w:val="22"/>
          <w:u w:val="single"/>
        </w:rPr>
        <w:t xml:space="preserve">L’obbligo di pubblicazione è soddisfatto </w:t>
      </w:r>
      <w:r>
        <w:rPr>
          <w:sz w:val="22"/>
          <w:szCs w:val="22"/>
          <w:u w:val="single"/>
        </w:rPr>
        <w:t>parzialmente,</w:t>
      </w:r>
      <w:r w:rsidRPr="00D4496A">
        <w:rPr>
          <w:sz w:val="22"/>
          <w:szCs w:val="22"/>
          <w:u w:val="single"/>
        </w:rPr>
        <w:t xml:space="preserve"> </w:t>
      </w:r>
      <w:r w:rsidRPr="00C53E10">
        <w:rPr>
          <w:sz w:val="22"/>
          <w:szCs w:val="22"/>
        </w:rPr>
        <w:t>per</w:t>
      </w:r>
      <w:r>
        <w:rPr>
          <w:sz w:val="22"/>
          <w:szCs w:val="22"/>
        </w:rPr>
        <w:t xml:space="preserve"> quanto concerne, la completezza del contenuto,  l’aggiornamento,</w:t>
      </w:r>
      <w:r w:rsidR="007D0DF6">
        <w:rPr>
          <w:sz w:val="22"/>
          <w:szCs w:val="22"/>
        </w:rPr>
        <w:t>l’apertura del formato,</w:t>
      </w:r>
      <w:r w:rsidRPr="00C53E10">
        <w:rPr>
          <w:sz w:val="22"/>
          <w:szCs w:val="22"/>
        </w:rPr>
        <w:t xml:space="preserve"> </w:t>
      </w:r>
      <w:r w:rsidRPr="005E3CF7">
        <w:rPr>
          <w:sz w:val="22"/>
          <w:szCs w:val="22"/>
        </w:rPr>
        <w:t>all’indirizzo</w:t>
      </w:r>
      <w:r>
        <w:rPr>
          <w:sz w:val="22"/>
          <w:szCs w:val="22"/>
        </w:rPr>
        <w:t xml:space="preserve"> </w:t>
      </w:r>
      <w:hyperlink r:id="rId41" w:history="1">
        <w:r w:rsidR="00EB34A4" w:rsidRPr="000F0AD1">
          <w:rPr>
            <w:rStyle w:val="Collegamentoipertestuale"/>
            <w:sz w:val="22"/>
            <w:szCs w:val="22"/>
          </w:rPr>
          <w:t>http://www.sanita.puglia.it/portal/page/portal/SAUSSC/Aziende%20Sanitarie/ASL/ASL%20Lecce/Amministrazione%20trasparente/Sovvenzioni%20contributi%20sussidi%20vantaggi%20economici</w:t>
        </w:r>
      </w:hyperlink>
      <w:r w:rsidR="00EB34A4">
        <w:rPr>
          <w:sz w:val="22"/>
          <w:szCs w:val="22"/>
        </w:rPr>
        <w:t>, non avendo la certezza del riscontro da parte di tutte le strutture aziendali.</w:t>
      </w:r>
    </w:p>
    <w:p w:rsidR="0022528A" w:rsidRDefault="0022528A" w:rsidP="00B01C9A">
      <w:pPr>
        <w:rPr>
          <w:sz w:val="22"/>
          <w:szCs w:val="22"/>
        </w:rPr>
      </w:pPr>
      <w:r>
        <w:rPr>
          <w:sz w:val="22"/>
          <w:szCs w:val="22"/>
        </w:rPr>
        <w:t>Ne</w:t>
      </w:r>
      <w:r w:rsidR="004F4BC0">
        <w:rPr>
          <w:sz w:val="22"/>
          <w:szCs w:val="22"/>
        </w:rPr>
        <w:t xml:space="preserve">l link “atti di Concessione” </w:t>
      </w:r>
      <w:r>
        <w:rPr>
          <w:sz w:val="22"/>
          <w:szCs w:val="22"/>
        </w:rPr>
        <w:t>sono indicati i rapporti intercorrenti con le Associazioni di Volontariato, sotto forma di tabelle, come richiesto dalla normativa.</w:t>
      </w:r>
    </w:p>
    <w:p w:rsidR="00FC5314" w:rsidRDefault="0022528A" w:rsidP="00B01C9A">
      <w:pPr>
        <w:rPr>
          <w:sz w:val="22"/>
          <w:szCs w:val="22"/>
        </w:rPr>
      </w:pPr>
      <w:r>
        <w:rPr>
          <w:sz w:val="22"/>
          <w:szCs w:val="22"/>
        </w:rPr>
        <w:t>Nel</w:t>
      </w:r>
      <w:r w:rsidR="00796F6B">
        <w:rPr>
          <w:sz w:val="22"/>
          <w:szCs w:val="22"/>
        </w:rPr>
        <w:t xml:space="preserve"> </w:t>
      </w:r>
      <w:r>
        <w:rPr>
          <w:sz w:val="22"/>
          <w:szCs w:val="22"/>
        </w:rPr>
        <w:t>link “Criteri e modalità” si è ritenuto, per il momento, di riportare gli atti</w:t>
      </w:r>
      <w:r w:rsidR="00EB34A4">
        <w:rPr>
          <w:sz w:val="22"/>
          <w:szCs w:val="22"/>
        </w:rPr>
        <w:t xml:space="preserve"> </w:t>
      </w:r>
      <w:r>
        <w:rPr>
          <w:sz w:val="22"/>
          <w:szCs w:val="22"/>
        </w:rPr>
        <w:t>deliberativi</w:t>
      </w:r>
      <w:r w:rsidR="004F4BC0">
        <w:rPr>
          <w:sz w:val="22"/>
          <w:szCs w:val="22"/>
        </w:rPr>
        <w:t xml:space="preserve"> di c</w:t>
      </w:r>
      <w:r w:rsidR="00796F6B">
        <w:rPr>
          <w:sz w:val="22"/>
          <w:szCs w:val="22"/>
        </w:rPr>
        <w:t xml:space="preserve">onvenzione, quale esplicazione delle modalità di rapporto ed eventuali sovvenzioni </w:t>
      </w:r>
      <w:r w:rsidR="00CA7A3B">
        <w:rPr>
          <w:sz w:val="22"/>
          <w:szCs w:val="22"/>
        </w:rPr>
        <w:t>a persone o Enti pubblici e privati.</w:t>
      </w:r>
    </w:p>
    <w:p w:rsidR="00B01C9A" w:rsidRDefault="00796F6B" w:rsidP="00B01C9A">
      <w:pPr>
        <w:rPr>
          <w:sz w:val="22"/>
          <w:szCs w:val="22"/>
        </w:rPr>
      </w:pPr>
      <w:r>
        <w:rPr>
          <w:sz w:val="22"/>
          <w:szCs w:val="22"/>
        </w:rPr>
        <w:t xml:space="preserve"> </w:t>
      </w:r>
    </w:p>
    <w:p w:rsidR="00C36D94" w:rsidRDefault="00FC5314" w:rsidP="00B01C9A">
      <w:pPr>
        <w:rPr>
          <w:sz w:val="22"/>
          <w:szCs w:val="22"/>
        </w:rPr>
      </w:pPr>
      <w:r>
        <w:t>In data 14 Marzo 2014 si è proposto formale Quesito all'Autorità Anticorruzione, in ordine agli atti di concessione di sovvenzioni, contributi, sussidi e vantaggi economici da pubblicare ai sensi degli artt. 26 e 27 del D. Lgs. 33/2013.</w:t>
      </w:r>
      <w:r>
        <w:br/>
        <w:t xml:space="preserve">Tanto alla luce della FAQ 13.4 (link </w:t>
      </w:r>
      <w:hyperlink r:id="rId42" w:history="1">
        <w:r>
          <w:rPr>
            <w:rStyle w:val="Collegamentoipertestuale"/>
          </w:rPr>
          <w:t>http://www.anticorruzione.it/?page_id=10470</w:t>
        </w:r>
      </w:hyperlink>
      <w:r>
        <w:t>) che esclude l'inserimento:</w:t>
      </w:r>
      <w:r>
        <w:br/>
        <w:t>- degli indennizzi corrisposti dalla ASL ai privati, a titolo di risarcimento per pregiudizi subiti (Legge 210/92, L. 104/92);</w:t>
      </w:r>
      <w:r>
        <w:br/>
        <w:t>- delle prestazioni del Servizio Sanitario Nazionale.</w:t>
      </w:r>
      <w:r>
        <w:br/>
        <w:t>Si darà notizia dell'avvenuto riscontro da parte dell'A.N.A.C.</w:t>
      </w:r>
    </w:p>
    <w:p w:rsidR="002C2BF2" w:rsidRDefault="002C2BF2" w:rsidP="00EC18FD">
      <w:pPr>
        <w:pStyle w:val="NormaleWeb"/>
        <w:numPr>
          <w:ilvl w:val="0"/>
          <w:numId w:val="19"/>
        </w:numPr>
        <w:rPr>
          <w:rStyle w:val="Enfasicorsivo"/>
          <w:rFonts w:ascii="Times New Roman" w:hAnsi="Times New Roman" w:cs="Times New Roman"/>
          <w:b/>
          <w:i w:val="0"/>
          <w:color w:val="4F6228" w:themeColor="accent3" w:themeShade="80"/>
          <w:sz w:val="22"/>
          <w:szCs w:val="22"/>
        </w:rPr>
      </w:pPr>
      <w:r w:rsidRPr="009308DE">
        <w:rPr>
          <w:rStyle w:val="Enfasicorsivo"/>
          <w:rFonts w:ascii="Times New Roman" w:hAnsi="Times New Roman" w:cs="Times New Roman"/>
          <w:b/>
          <w:i w:val="0"/>
          <w:color w:val="943634" w:themeColor="accent2" w:themeShade="BF"/>
          <w:sz w:val="22"/>
          <w:szCs w:val="22"/>
        </w:rPr>
        <w:t>Beni Immobili e Gestione del Patrimonio</w:t>
      </w:r>
      <w:r w:rsidR="00FE3069">
        <w:rPr>
          <w:rStyle w:val="Enfasicorsivo"/>
          <w:rFonts w:ascii="Times New Roman" w:hAnsi="Times New Roman" w:cs="Times New Roman"/>
          <w:b/>
          <w:i w:val="0"/>
          <w:color w:val="4F6228" w:themeColor="accent3" w:themeShade="80"/>
          <w:sz w:val="22"/>
          <w:szCs w:val="22"/>
        </w:rPr>
        <w:t xml:space="preserve"> (</w:t>
      </w:r>
      <w:r w:rsidR="00FE3069">
        <w:rPr>
          <w:rStyle w:val="Enfasicorsivo"/>
          <w:rFonts w:ascii="Times New Roman" w:hAnsi="Times New Roman" w:cs="Times New Roman"/>
          <w:i w:val="0"/>
          <w:sz w:val="22"/>
          <w:szCs w:val="22"/>
        </w:rPr>
        <w:t xml:space="preserve">Art. 30 </w:t>
      </w:r>
      <w:r w:rsidR="00FE3069" w:rsidRPr="00BE431D">
        <w:rPr>
          <w:rStyle w:val="Enfasicorsivo"/>
          <w:rFonts w:ascii="Times New Roman" w:hAnsi="Times New Roman" w:cs="Times New Roman"/>
          <w:i w:val="0"/>
          <w:sz w:val="22"/>
          <w:szCs w:val="22"/>
        </w:rPr>
        <w:t>del D. Lgs. 33/2013</w:t>
      </w:r>
      <w:r w:rsidR="00FE3069">
        <w:rPr>
          <w:rStyle w:val="Enfasicorsivo"/>
          <w:rFonts w:ascii="Times New Roman" w:hAnsi="Times New Roman" w:cs="Times New Roman"/>
          <w:b/>
          <w:i w:val="0"/>
          <w:color w:val="4F6228" w:themeColor="accent3" w:themeShade="80"/>
          <w:sz w:val="22"/>
          <w:szCs w:val="22"/>
        </w:rPr>
        <w:t>)</w:t>
      </w:r>
    </w:p>
    <w:tbl>
      <w:tblPr>
        <w:tblW w:w="0" w:type="auto"/>
        <w:tblCellSpacing w:w="0" w:type="dxa"/>
        <w:tblCellMar>
          <w:top w:w="15" w:type="dxa"/>
          <w:left w:w="15" w:type="dxa"/>
          <w:bottom w:w="15" w:type="dxa"/>
          <w:right w:w="15" w:type="dxa"/>
        </w:tblCellMar>
        <w:tblLook w:val="04A0"/>
      </w:tblPr>
      <w:tblGrid>
        <w:gridCol w:w="2413"/>
        <w:gridCol w:w="2178"/>
        <w:gridCol w:w="1494"/>
        <w:gridCol w:w="2002"/>
        <w:gridCol w:w="1592"/>
      </w:tblGrid>
      <w:tr w:rsidR="00747BDE" w:rsidRPr="005728BE" w:rsidTr="00B6701E">
        <w:trPr>
          <w:trHeight w:val="588"/>
          <w:tblCellSpacing w:w="0" w:type="dxa"/>
        </w:trPr>
        <w:tc>
          <w:tcPr>
            <w:tcW w:w="2413" w:type="dxa"/>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747BDE" w:rsidRPr="005728BE" w:rsidRDefault="00747BDE"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PUBBLICAZIONE</w:t>
            </w:r>
          </w:p>
        </w:tc>
        <w:tc>
          <w:tcPr>
            <w:tcW w:w="2178" w:type="dxa"/>
            <w:tcBorders>
              <w:top w:val="single" w:sz="2" w:space="0" w:color="000000"/>
              <w:left w:val="single" w:sz="2" w:space="0" w:color="000000"/>
              <w:bottom w:val="single" w:sz="2" w:space="0" w:color="000000"/>
            </w:tcBorders>
            <w:shd w:val="clear" w:color="auto" w:fill="B8CCE4"/>
            <w:vAlign w:val="center"/>
            <w:hideMark/>
          </w:tcPr>
          <w:p w:rsidR="00747BDE" w:rsidRPr="005728BE" w:rsidRDefault="00747BDE"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COMPLETEZZA DEL CONTENUTO</w:t>
            </w:r>
          </w:p>
        </w:tc>
        <w:tc>
          <w:tcPr>
            <w:tcW w:w="1494" w:type="dxa"/>
            <w:tcBorders>
              <w:top w:val="single" w:sz="2" w:space="0" w:color="000000"/>
              <w:left w:val="single" w:sz="2" w:space="0" w:color="000000"/>
              <w:bottom w:val="single" w:sz="2" w:space="0" w:color="000000"/>
            </w:tcBorders>
            <w:shd w:val="clear" w:color="auto" w:fill="B8CCE4"/>
            <w:vAlign w:val="center"/>
            <w:hideMark/>
          </w:tcPr>
          <w:p w:rsidR="00747BDE" w:rsidRPr="005728BE" w:rsidRDefault="00747BDE"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COMPLETEZZA RISPETTO AGLI UFFICI</w:t>
            </w:r>
          </w:p>
        </w:tc>
        <w:tc>
          <w:tcPr>
            <w:tcW w:w="2002" w:type="dxa"/>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747BDE" w:rsidRPr="005728BE" w:rsidRDefault="00747BDE"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AGGIORNAMENTO</w:t>
            </w:r>
          </w:p>
        </w:tc>
        <w:tc>
          <w:tcPr>
            <w:tcW w:w="1592" w:type="dxa"/>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747BDE" w:rsidRPr="005728BE" w:rsidRDefault="00747BDE"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APERTURA FORMATO</w:t>
            </w:r>
          </w:p>
        </w:tc>
      </w:tr>
      <w:tr w:rsidR="00747BDE" w:rsidRPr="005728BE" w:rsidTr="00B6701E">
        <w:trPr>
          <w:trHeight w:val="1068"/>
          <w:tblCellSpacing w:w="0" w:type="dxa"/>
        </w:trPr>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747BDE" w:rsidRPr="005728BE" w:rsidRDefault="00747BDE"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Il dato è pubblicato nella sezione "Amministrazione trasparente" del sito istituzionale?</w:t>
            </w:r>
            <w:r w:rsidRPr="005728BE">
              <w:rPr>
                <w:rFonts w:ascii="Calibri" w:hAnsi="Calibri" w:cs="Calibri"/>
                <w:b/>
                <w:bCs/>
                <w:color w:val="000000"/>
                <w:sz w:val="16"/>
                <w:szCs w:val="16"/>
              </w:rPr>
              <w:br/>
              <w:t>(da 0 a 2)</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747BDE" w:rsidRPr="005728BE" w:rsidRDefault="00747BDE"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Il dato pubblicato riporta tutte le informazioni richieste dalle previsioni normative?</w:t>
            </w:r>
            <w:r w:rsidRPr="005728BE">
              <w:rPr>
                <w:rFonts w:ascii="Calibri" w:hAnsi="Calibri" w:cs="Calibri"/>
                <w:b/>
                <w:bCs/>
                <w:color w:val="000000"/>
                <w:sz w:val="16"/>
                <w:szCs w:val="16"/>
              </w:rPr>
              <w:br/>
              <w:t>(da 0 a 3)</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747BDE" w:rsidRPr="005728BE" w:rsidRDefault="00747BDE"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Il dato pubblicato è riferito a tutti gli uffici?</w:t>
            </w:r>
            <w:r w:rsidRPr="005728BE">
              <w:rPr>
                <w:rFonts w:ascii="Calibri" w:hAnsi="Calibri" w:cs="Calibri"/>
                <w:b/>
                <w:bCs/>
                <w:color w:val="000000"/>
                <w:sz w:val="16"/>
                <w:szCs w:val="16"/>
              </w:rPr>
              <w:br/>
              <w:t>(da 0 a 3)</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747BDE" w:rsidRPr="005728BE" w:rsidRDefault="00747BDE"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La pagina web e i documenti pubblicati risultano aggiornati?</w:t>
            </w:r>
            <w:r w:rsidRPr="005728BE">
              <w:rPr>
                <w:rFonts w:ascii="Calibri" w:hAnsi="Calibri" w:cs="Calibri"/>
                <w:b/>
                <w:bCs/>
                <w:color w:val="000000"/>
                <w:sz w:val="16"/>
                <w:szCs w:val="16"/>
              </w:rPr>
              <w:br/>
              <w:t>(da 0 a 3)</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747BDE" w:rsidRPr="005728BE" w:rsidRDefault="00747BDE"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Il formato di pubblicazione è aperto o elaborabile?</w:t>
            </w:r>
            <w:r w:rsidRPr="005728BE">
              <w:rPr>
                <w:rFonts w:ascii="Calibri" w:hAnsi="Calibri" w:cs="Calibri"/>
                <w:b/>
                <w:bCs/>
                <w:color w:val="000000"/>
                <w:sz w:val="16"/>
                <w:szCs w:val="16"/>
              </w:rPr>
              <w:br/>
              <w:t>(da 0 a 3)</w:t>
            </w:r>
          </w:p>
        </w:tc>
      </w:tr>
      <w:tr w:rsidR="00296FEA" w:rsidTr="008F6143">
        <w:trPr>
          <w:trHeight w:val="630"/>
          <w:tblCellSpacing w:w="0" w:type="dxa"/>
        </w:trPr>
        <w:tc>
          <w:tcPr>
            <w:tcW w:w="0" w:type="auto"/>
            <w:tcBorders>
              <w:top w:val="single" w:sz="2" w:space="0" w:color="000000"/>
              <w:left w:val="single" w:sz="2" w:space="0" w:color="000000"/>
              <w:bottom w:val="single" w:sz="2" w:space="0" w:color="000000"/>
              <w:right w:val="single" w:sz="2" w:space="0" w:color="000000"/>
            </w:tcBorders>
            <w:vAlign w:val="center"/>
            <w:hideMark/>
          </w:tcPr>
          <w:p w:rsidR="00296FEA" w:rsidRDefault="00296FEA">
            <w:pPr>
              <w:jc w:val="center"/>
              <w:rPr>
                <w:rFonts w:ascii="Calibri" w:hAnsi="Calibri" w:cs="Calibri"/>
                <w:color w:val="000000"/>
              </w:rPr>
            </w:pPr>
            <w:r>
              <w:rPr>
                <w:rFonts w:ascii="Calibri" w:hAnsi="Calibri" w:cs="Calibri"/>
              </w:rPr>
              <w:t>2</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296FEA" w:rsidRDefault="00296FEA">
            <w:pPr>
              <w:jc w:val="center"/>
              <w:rPr>
                <w:rFonts w:ascii="Calibri" w:hAnsi="Calibri" w:cs="Calibri"/>
                <w:color w:val="000000"/>
              </w:rPr>
            </w:pPr>
            <w:r>
              <w:rPr>
                <w:rFonts w:ascii="Calibri" w:hAnsi="Calibri" w:cs="Calibri"/>
              </w:rPr>
              <w:t>3</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296FEA" w:rsidRDefault="009D4E43">
            <w:pPr>
              <w:jc w:val="center"/>
              <w:rPr>
                <w:rFonts w:ascii="Calibri" w:hAnsi="Calibri" w:cs="Calibri"/>
                <w:color w:val="000000"/>
              </w:rPr>
            </w:pPr>
            <w:r>
              <w:rPr>
                <w:rFonts w:ascii="Calibri" w:hAnsi="Calibri" w:cs="Calibri"/>
              </w:rPr>
              <w:t>0</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296FEA" w:rsidRDefault="00296FEA">
            <w:pPr>
              <w:jc w:val="center"/>
              <w:rPr>
                <w:rFonts w:ascii="Calibri" w:hAnsi="Calibri" w:cs="Calibri"/>
                <w:color w:val="000000"/>
              </w:rPr>
            </w:pPr>
            <w:r>
              <w:rPr>
                <w:rFonts w:ascii="Calibri" w:hAnsi="Calibri" w:cs="Calibri"/>
              </w:rPr>
              <w:t>3</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296FEA" w:rsidRDefault="00296FEA">
            <w:pPr>
              <w:jc w:val="center"/>
              <w:rPr>
                <w:rFonts w:ascii="Calibri" w:hAnsi="Calibri" w:cs="Calibri"/>
                <w:color w:val="000000"/>
              </w:rPr>
            </w:pPr>
            <w:r>
              <w:rPr>
                <w:rFonts w:ascii="Calibri" w:hAnsi="Calibri" w:cs="Calibri"/>
              </w:rPr>
              <w:t>3</w:t>
            </w:r>
          </w:p>
        </w:tc>
      </w:tr>
    </w:tbl>
    <w:p w:rsidR="00747BDE" w:rsidRDefault="00296FEA" w:rsidP="00296FEA">
      <w:pPr>
        <w:pStyle w:val="NormaleWeb"/>
        <w:rPr>
          <w:rFonts w:ascii="Times New Roman" w:hAnsi="Times New Roman" w:cs="Times New Roman"/>
          <w:sz w:val="22"/>
          <w:szCs w:val="22"/>
        </w:rPr>
      </w:pPr>
      <w:r w:rsidRPr="00296FEA">
        <w:rPr>
          <w:rFonts w:ascii="Times New Roman" w:hAnsi="Times New Roman" w:cs="Times New Roman"/>
          <w:sz w:val="22"/>
          <w:szCs w:val="22"/>
          <w:u w:val="single"/>
        </w:rPr>
        <w:t xml:space="preserve">L’obbligo di pubblicazione è soddisfatto pienamente </w:t>
      </w:r>
      <w:r w:rsidRPr="00296FEA">
        <w:rPr>
          <w:rFonts w:ascii="Times New Roman" w:hAnsi="Times New Roman" w:cs="Times New Roman"/>
          <w:sz w:val="22"/>
          <w:szCs w:val="22"/>
        </w:rPr>
        <w:t>per quanto concerne la pubblicazione, la completezza del contenuto</w:t>
      </w:r>
      <w:r w:rsidR="004F4BC0">
        <w:rPr>
          <w:rFonts w:ascii="Times New Roman" w:hAnsi="Times New Roman" w:cs="Times New Roman"/>
          <w:sz w:val="22"/>
          <w:szCs w:val="22"/>
        </w:rPr>
        <w:t>,</w:t>
      </w:r>
      <w:r w:rsidRPr="00296FEA">
        <w:rPr>
          <w:rFonts w:ascii="Times New Roman" w:hAnsi="Times New Roman" w:cs="Times New Roman"/>
          <w:sz w:val="22"/>
          <w:szCs w:val="22"/>
        </w:rPr>
        <w:t xml:space="preserve"> l’aggiornamento</w:t>
      </w:r>
      <w:r w:rsidR="00B866EC">
        <w:rPr>
          <w:rFonts w:ascii="Times New Roman" w:hAnsi="Times New Roman" w:cs="Times New Roman"/>
          <w:sz w:val="22"/>
          <w:szCs w:val="22"/>
        </w:rPr>
        <w:t xml:space="preserve"> e l’apertura del formato</w:t>
      </w:r>
      <w:r w:rsidRPr="00296FEA">
        <w:rPr>
          <w:rFonts w:ascii="Times New Roman" w:hAnsi="Times New Roman" w:cs="Times New Roman"/>
          <w:sz w:val="22"/>
          <w:szCs w:val="22"/>
        </w:rPr>
        <w:t>, all’indirizzo</w:t>
      </w:r>
      <w:r>
        <w:rPr>
          <w:rFonts w:ascii="Times New Roman" w:hAnsi="Times New Roman" w:cs="Times New Roman"/>
          <w:sz w:val="22"/>
          <w:szCs w:val="22"/>
        </w:rPr>
        <w:t xml:space="preserve"> </w:t>
      </w:r>
      <w:hyperlink r:id="rId43" w:history="1">
        <w:r w:rsidRPr="003D0951">
          <w:rPr>
            <w:rStyle w:val="Collegamentoipertestuale"/>
            <w:rFonts w:ascii="Times New Roman" w:hAnsi="Times New Roman" w:cs="Times New Roman"/>
            <w:sz w:val="22"/>
            <w:szCs w:val="22"/>
          </w:rPr>
          <w:t>http://www.sanita.puglia.it/portal/page/portal/SAUSSC/Aziende%20Sanitarie/ASL/ASL%20Lecce/Amministrazione%20trasparente/Beni%20immobili%20e%20gestione%20patrimonio</w:t>
        </w:r>
      </w:hyperlink>
      <w:r>
        <w:rPr>
          <w:rFonts w:ascii="Times New Roman" w:hAnsi="Times New Roman" w:cs="Times New Roman"/>
          <w:sz w:val="22"/>
          <w:szCs w:val="22"/>
        </w:rPr>
        <w:t xml:space="preserve"> </w:t>
      </w:r>
      <w:r w:rsidR="00B866EC">
        <w:rPr>
          <w:rFonts w:ascii="Times New Roman" w:hAnsi="Times New Roman" w:cs="Times New Roman"/>
          <w:sz w:val="22"/>
          <w:szCs w:val="22"/>
        </w:rPr>
        <w:t xml:space="preserve">, </w:t>
      </w:r>
      <w:r>
        <w:rPr>
          <w:rFonts w:ascii="Times New Roman" w:hAnsi="Times New Roman" w:cs="Times New Roman"/>
          <w:sz w:val="22"/>
          <w:szCs w:val="22"/>
        </w:rPr>
        <w:t xml:space="preserve">avendo provveduto a riportare le informazioni identificative degli immobili posseduti </w:t>
      </w:r>
      <w:r w:rsidR="004F4BC0">
        <w:rPr>
          <w:rFonts w:ascii="Times New Roman" w:hAnsi="Times New Roman" w:cs="Times New Roman"/>
          <w:sz w:val="22"/>
          <w:szCs w:val="22"/>
        </w:rPr>
        <w:t>oltre a</w:t>
      </w:r>
      <w:r w:rsidR="00B866EC">
        <w:rPr>
          <w:rFonts w:ascii="Times New Roman" w:hAnsi="Times New Roman" w:cs="Times New Roman"/>
          <w:sz w:val="22"/>
          <w:szCs w:val="22"/>
        </w:rPr>
        <w:t>i canoni di locazione o di affitto versati o percepiti.</w:t>
      </w:r>
    </w:p>
    <w:tbl>
      <w:tblPr>
        <w:tblW w:w="9972" w:type="dxa"/>
        <w:tblCellSpacing w:w="0" w:type="dxa"/>
        <w:tblCellMar>
          <w:left w:w="0" w:type="dxa"/>
          <w:right w:w="0" w:type="dxa"/>
        </w:tblCellMar>
        <w:tblLook w:val="04A0"/>
      </w:tblPr>
      <w:tblGrid>
        <w:gridCol w:w="9972"/>
      </w:tblGrid>
      <w:tr w:rsidR="00AB66B2" w:rsidRPr="005F7CCE" w:rsidTr="009C28AB">
        <w:trPr>
          <w:tblCellSpacing w:w="0" w:type="dxa"/>
        </w:trPr>
        <w:tc>
          <w:tcPr>
            <w:tcW w:w="0" w:type="auto"/>
            <w:vAlign w:val="center"/>
            <w:hideMark/>
          </w:tcPr>
          <w:p w:rsidR="00AB66B2" w:rsidRPr="005F7CCE" w:rsidRDefault="00AB66B2" w:rsidP="00AB66B2">
            <w:pPr>
              <w:rPr>
                <w:sz w:val="16"/>
                <w:szCs w:val="16"/>
              </w:rPr>
            </w:pPr>
            <w:r w:rsidRPr="005F7CCE">
              <w:rPr>
                <w:sz w:val="16"/>
                <w:szCs w:val="16"/>
              </w:rPr>
              <w:t>In questa sezione sono inseriti i dati relativi al patrimonio immobiliare, in adempimento dell'art. 30 del D. Lgs. 33/2013: " Le  pubbliche  amministrazioni  pubblicano le informazioni identificative  degli  immobili  posseduti (..)"</w:t>
            </w:r>
            <w:r w:rsidRPr="005F7CCE">
              <w:rPr>
                <w:sz w:val="16"/>
                <w:szCs w:val="16"/>
              </w:rPr>
              <w:br/>
              <w:t> </w:t>
            </w:r>
            <w:r w:rsidRPr="005F7CCE">
              <w:rPr>
                <w:sz w:val="16"/>
                <w:szCs w:val="16"/>
              </w:rPr>
              <w:br/>
              <w:t>Il Responsabile della produzione, aggiornamento e trasmissione del dato è il Direttore dell'Area Gestione Tecnica, ing. Fiorenzo Pisanello, come stabilito nel Programma Triennale per la Trasparenza e l'Integrità 2014/16</w:t>
            </w:r>
          </w:p>
          <w:p w:rsidR="00AB66B2" w:rsidRPr="005F7CCE" w:rsidRDefault="00AB66B2" w:rsidP="00AB66B2">
            <w:pPr>
              <w:rPr>
                <w:sz w:val="16"/>
                <w:szCs w:val="16"/>
              </w:rPr>
            </w:pPr>
            <w:r w:rsidRPr="005F7CCE">
              <w:rPr>
                <w:sz w:val="16"/>
                <w:szCs w:val="16"/>
              </w:rPr>
              <w:t> </w:t>
            </w:r>
          </w:p>
          <w:p w:rsidR="00AB66B2" w:rsidRPr="005F7CCE" w:rsidRDefault="00AB66B2" w:rsidP="00AB66B2">
            <w:pPr>
              <w:rPr>
                <w:sz w:val="16"/>
                <w:szCs w:val="16"/>
              </w:rPr>
            </w:pPr>
            <w:r w:rsidRPr="005F7CCE">
              <w:rPr>
                <w:sz w:val="16"/>
                <w:szCs w:val="16"/>
              </w:rPr>
              <w:t>Data di ultimo aggiornamento:  13/03/2014</w:t>
            </w:r>
          </w:p>
          <w:p w:rsidR="009C28AB" w:rsidRPr="005F7CCE" w:rsidRDefault="009C28AB" w:rsidP="00AB66B2">
            <w:pPr>
              <w:rPr>
                <w:sz w:val="16"/>
                <w:szCs w:val="16"/>
              </w:rPr>
            </w:pPr>
          </w:p>
        </w:tc>
      </w:tr>
      <w:tr w:rsidR="00AB66B2" w:rsidRPr="005F7CCE" w:rsidTr="009C28AB">
        <w:trPr>
          <w:tblCellSpacing w:w="0" w:type="dxa"/>
        </w:trPr>
        <w:tc>
          <w:tcPr>
            <w:tcW w:w="0" w:type="auto"/>
            <w:vAlign w:val="center"/>
            <w:hideMark/>
          </w:tcPr>
          <w:p w:rsidR="00AB66B2" w:rsidRPr="005F7CCE" w:rsidRDefault="00AB66B2" w:rsidP="00AB66B2">
            <w:pPr>
              <w:rPr>
                <w:sz w:val="16"/>
                <w:szCs w:val="16"/>
              </w:rPr>
            </w:pPr>
            <w:r w:rsidRPr="005F7CCE">
              <w:rPr>
                <w:rStyle w:val="bold2"/>
                <w:sz w:val="16"/>
                <w:szCs w:val="16"/>
              </w:rPr>
              <w:lastRenderedPageBreak/>
              <w:t>Patrimonio immobiliare</w:t>
            </w:r>
          </w:p>
          <w:p w:rsidR="00AB66B2" w:rsidRPr="005F7CCE" w:rsidRDefault="002D4EBE" w:rsidP="00AB66B2">
            <w:pPr>
              <w:rPr>
                <w:sz w:val="16"/>
                <w:szCs w:val="16"/>
              </w:rPr>
            </w:pPr>
            <w:hyperlink r:id="rId44" w:tooltip="scarica il file: Patrimonio immobiliare.zip" w:history="1">
              <w:r w:rsidR="00AB66B2" w:rsidRPr="005F7CCE">
                <w:rPr>
                  <w:rStyle w:val="Collegamentoipertestuale"/>
                  <w:sz w:val="16"/>
                  <w:szCs w:val="16"/>
                </w:rPr>
                <w:t>» Patrimonio immobiliare.zip</w:t>
              </w:r>
            </w:hyperlink>
          </w:p>
        </w:tc>
      </w:tr>
      <w:tr w:rsidR="009C28AB" w:rsidRPr="005F7CCE" w:rsidTr="009C28AB">
        <w:trPr>
          <w:tblCellSpacing w:w="0" w:type="dxa"/>
        </w:trPr>
        <w:tc>
          <w:tcPr>
            <w:tcW w:w="0" w:type="auto"/>
            <w:vAlign w:val="center"/>
            <w:hideMark/>
          </w:tcPr>
          <w:p w:rsidR="009C28AB" w:rsidRPr="005F7CCE" w:rsidRDefault="009C28AB" w:rsidP="009C28AB">
            <w:pPr>
              <w:pStyle w:val="NormaleWeb"/>
              <w:rPr>
                <w:rFonts w:ascii="Times New Roman" w:hAnsi="Times New Roman" w:cs="Times New Roman"/>
                <w:sz w:val="16"/>
                <w:szCs w:val="16"/>
              </w:rPr>
            </w:pPr>
            <w:r w:rsidRPr="005F7CCE">
              <w:rPr>
                <w:rFonts w:ascii="Times New Roman" w:hAnsi="Times New Roman" w:cs="Times New Roman"/>
                <w:sz w:val="16"/>
                <w:szCs w:val="16"/>
              </w:rPr>
              <w:t>In questa sezione sono inseriti i dati relativi Canoni di Locazione ed Affitto , in adempimento dell'art. 30 del D. Lgs. 33/2013: " Le  pubbliche  amministrazioni   pubblicano (..) i canoni   di</w:t>
            </w:r>
            <w:r w:rsidRPr="005F7CCE">
              <w:rPr>
                <w:rFonts w:ascii="Times New Roman" w:hAnsi="Times New Roman" w:cs="Times New Roman"/>
                <w:sz w:val="16"/>
                <w:szCs w:val="16"/>
              </w:rPr>
              <w:br/>
              <w:t>locazione o di affitto versati o percepiti.</w:t>
            </w:r>
          </w:p>
          <w:p w:rsidR="009C28AB" w:rsidRPr="005F7CCE" w:rsidRDefault="009C28AB" w:rsidP="009C28AB">
            <w:pPr>
              <w:pStyle w:val="NormaleWeb"/>
              <w:rPr>
                <w:rFonts w:ascii="Times New Roman" w:hAnsi="Times New Roman" w:cs="Times New Roman"/>
                <w:sz w:val="16"/>
                <w:szCs w:val="16"/>
              </w:rPr>
            </w:pPr>
            <w:r w:rsidRPr="005F7CCE">
              <w:rPr>
                <w:rFonts w:ascii="Times New Roman" w:hAnsi="Times New Roman" w:cs="Times New Roman"/>
                <w:sz w:val="16"/>
                <w:szCs w:val="16"/>
              </w:rPr>
              <w:t>Il Responsabile della produzione, aggiornamento e trasmissione del dato è il Direttore dell'Area Gestione del Patrimonio, avv. Anna Rita Dell'Anna, come stabilito nel Programma Triennale per la Trasparenza e l'Integrità 2014/16.</w:t>
            </w:r>
          </w:p>
          <w:p w:rsidR="009C28AB" w:rsidRPr="005F7CCE" w:rsidRDefault="009C28AB" w:rsidP="009C28AB">
            <w:pPr>
              <w:rPr>
                <w:sz w:val="16"/>
                <w:szCs w:val="16"/>
              </w:rPr>
            </w:pPr>
            <w:r w:rsidRPr="005F7CCE">
              <w:rPr>
                <w:sz w:val="16"/>
                <w:szCs w:val="16"/>
              </w:rPr>
              <w:t> </w:t>
            </w:r>
          </w:p>
          <w:p w:rsidR="009C28AB" w:rsidRPr="005F7CCE" w:rsidRDefault="009C28AB" w:rsidP="009C28AB">
            <w:pPr>
              <w:rPr>
                <w:sz w:val="16"/>
                <w:szCs w:val="16"/>
              </w:rPr>
            </w:pPr>
            <w:r w:rsidRPr="005F7CCE">
              <w:rPr>
                <w:sz w:val="16"/>
                <w:szCs w:val="16"/>
              </w:rPr>
              <w:t>Data di ultimo aggiornamento:  14/03/2014</w:t>
            </w:r>
          </w:p>
        </w:tc>
      </w:tr>
      <w:tr w:rsidR="009C28AB" w:rsidRPr="005F7CCE" w:rsidTr="009C28AB">
        <w:trPr>
          <w:tblCellSpacing w:w="0" w:type="dxa"/>
        </w:trPr>
        <w:tc>
          <w:tcPr>
            <w:tcW w:w="0" w:type="auto"/>
            <w:vAlign w:val="center"/>
            <w:hideMark/>
          </w:tcPr>
          <w:p w:rsidR="009C28AB" w:rsidRPr="005F7CCE" w:rsidRDefault="009C28AB" w:rsidP="009C28AB">
            <w:pPr>
              <w:rPr>
                <w:sz w:val="16"/>
                <w:szCs w:val="16"/>
              </w:rPr>
            </w:pPr>
            <w:r w:rsidRPr="005F7CCE">
              <w:rPr>
                <w:rStyle w:val="bold2"/>
                <w:sz w:val="16"/>
                <w:szCs w:val="16"/>
              </w:rPr>
              <w:t>Locazioni Attive e Passive anno 2013</w:t>
            </w:r>
          </w:p>
          <w:p w:rsidR="009C28AB" w:rsidRDefault="002D4EBE" w:rsidP="009C28AB">
            <w:hyperlink r:id="rId45" w:tooltip="scarica il file: Contratti Locazione passiva ed attiva 2013.zip" w:history="1">
              <w:r w:rsidR="009C28AB" w:rsidRPr="005F7CCE">
                <w:rPr>
                  <w:rStyle w:val="Collegamentoipertestuale"/>
                  <w:sz w:val="16"/>
                  <w:szCs w:val="16"/>
                </w:rPr>
                <w:t>» Contratti Locazione passiva ed attiva 2013.zip</w:t>
              </w:r>
            </w:hyperlink>
          </w:p>
          <w:p w:rsidR="006F2CAE" w:rsidRPr="005F7CCE" w:rsidRDefault="006F2CAE" w:rsidP="009C28AB">
            <w:pPr>
              <w:rPr>
                <w:sz w:val="16"/>
                <w:szCs w:val="16"/>
              </w:rPr>
            </w:pPr>
          </w:p>
        </w:tc>
      </w:tr>
    </w:tbl>
    <w:p w:rsidR="005E61BF" w:rsidRDefault="002C2BF2" w:rsidP="005E61BF">
      <w:pPr>
        <w:pStyle w:val="NormaleWeb"/>
        <w:numPr>
          <w:ilvl w:val="0"/>
          <w:numId w:val="19"/>
        </w:numPr>
        <w:rPr>
          <w:rStyle w:val="Enfasicorsivo"/>
          <w:rFonts w:ascii="Times New Roman" w:hAnsi="Times New Roman" w:cs="Times New Roman"/>
          <w:b/>
          <w:i w:val="0"/>
          <w:color w:val="4F6228" w:themeColor="accent3" w:themeShade="80"/>
          <w:sz w:val="22"/>
          <w:szCs w:val="22"/>
        </w:rPr>
      </w:pPr>
      <w:r w:rsidRPr="009308DE">
        <w:rPr>
          <w:rStyle w:val="Enfasicorsivo"/>
          <w:rFonts w:ascii="Times New Roman" w:hAnsi="Times New Roman" w:cs="Times New Roman"/>
          <w:b/>
          <w:i w:val="0"/>
          <w:color w:val="943634" w:themeColor="accent2" w:themeShade="BF"/>
          <w:sz w:val="22"/>
          <w:szCs w:val="22"/>
        </w:rPr>
        <w:t>Servizi Erogati</w:t>
      </w:r>
      <w:r w:rsidR="00541E15">
        <w:rPr>
          <w:rStyle w:val="Enfasicorsivo"/>
          <w:rFonts w:ascii="Times New Roman" w:hAnsi="Times New Roman" w:cs="Times New Roman"/>
          <w:b/>
          <w:i w:val="0"/>
          <w:color w:val="4F6228" w:themeColor="accent3" w:themeShade="80"/>
          <w:sz w:val="22"/>
          <w:szCs w:val="22"/>
        </w:rPr>
        <w:t xml:space="preserve"> (</w:t>
      </w:r>
      <w:r w:rsidR="00541E15">
        <w:rPr>
          <w:rStyle w:val="Enfasicorsivo"/>
          <w:rFonts w:ascii="Times New Roman" w:hAnsi="Times New Roman" w:cs="Times New Roman"/>
          <w:i w:val="0"/>
          <w:sz w:val="22"/>
          <w:szCs w:val="22"/>
        </w:rPr>
        <w:t xml:space="preserve">Art. 32 e 41 </w:t>
      </w:r>
      <w:r w:rsidR="00541E15" w:rsidRPr="00BE431D">
        <w:rPr>
          <w:rStyle w:val="Enfasicorsivo"/>
          <w:rFonts w:ascii="Times New Roman" w:hAnsi="Times New Roman" w:cs="Times New Roman"/>
          <w:i w:val="0"/>
          <w:sz w:val="22"/>
          <w:szCs w:val="22"/>
        </w:rPr>
        <w:t>del D. Lgs. 33/2013</w:t>
      </w:r>
      <w:r w:rsidR="00541E15">
        <w:rPr>
          <w:rStyle w:val="Enfasicorsivo"/>
          <w:rFonts w:ascii="Times New Roman" w:hAnsi="Times New Roman" w:cs="Times New Roman"/>
          <w:b/>
          <w:i w:val="0"/>
          <w:color w:val="4F6228" w:themeColor="accent3" w:themeShade="80"/>
          <w:sz w:val="22"/>
          <w:szCs w:val="22"/>
        </w:rPr>
        <w:t>)</w:t>
      </w:r>
    </w:p>
    <w:tbl>
      <w:tblPr>
        <w:tblW w:w="0" w:type="auto"/>
        <w:tblCellSpacing w:w="0" w:type="dxa"/>
        <w:tblCellMar>
          <w:top w:w="15" w:type="dxa"/>
          <w:left w:w="15" w:type="dxa"/>
          <w:bottom w:w="15" w:type="dxa"/>
          <w:right w:w="15" w:type="dxa"/>
        </w:tblCellMar>
        <w:tblLook w:val="04A0"/>
      </w:tblPr>
      <w:tblGrid>
        <w:gridCol w:w="2413"/>
        <w:gridCol w:w="2178"/>
        <w:gridCol w:w="1494"/>
        <w:gridCol w:w="2002"/>
        <w:gridCol w:w="1592"/>
      </w:tblGrid>
      <w:tr w:rsidR="002A171D" w:rsidRPr="005728BE" w:rsidTr="00B6701E">
        <w:trPr>
          <w:trHeight w:val="588"/>
          <w:tblCellSpacing w:w="0" w:type="dxa"/>
        </w:trPr>
        <w:tc>
          <w:tcPr>
            <w:tcW w:w="2413" w:type="dxa"/>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2A171D" w:rsidRPr="005728BE" w:rsidRDefault="002A171D"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PUBBLICAZIONE</w:t>
            </w:r>
          </w:p>
        </w:tc>
        <w:tc>
          <w:tcPr>
            <w:tcW w:w="2178" w:type="dxa"/>
            <w:tcBorders>
              <w:top w:val="single" w:sz="2" w:space="0" w:color="000000"/>
              <w:left w:val="single" w:sz="2" w:space="0" w:color="000000"/>
              <w:bottom w:val="single" w:sz="2" w:space="0" w:color="000000"/>
            </w:tcBorders>
            <w:shd w:val="clear" w:color="auto" w:fill="B8CCE4"/>
            <w:vAlign w:val="center"/>
            <w:hideMark/>
          </w:tcPr>
          <w:p w:rsidR="002A171D" w:rsidRPr="005728BE" w:rsidRDefault="002A171D"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COMPLETEZZA DEL CONTENUTO</w:t>
            </w:r>
          </w:p>
        </w:tc>
        <w:tc>
          <w:tcPr>
            <w:tcW w:w="1494" w:type="dxa"/>
            <w:tcBorders>
              <w:top w:val="single" w:sz="2" w:space="0" w:color="000000"/>
              <w:left w:val="single" w:sz="2" w:space="0" w:color="000000"/>
              <w:bottom w:val="single" w:sz="2" w:space="0" w:color="000000"/>
            </w:tcBorders>
            <w:shd w:val="clear" w:color="auto" w:fill="B8CCE4"/>
            <w:vAlign w:val="center"/>
            <w:hideMark/>
          </w:tcPr>
          <w:p w:rsidR="002A171D" w:rsidRPr="005728BE" w:rsidRDefault="002A171D"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COMPLETEZZA RISPETTO AGLI UFFICI</w:t>
            </w:r>
          </w:p>
        </w:tc>
        <w:tc>
          <w:tcPr>
            <w:tcW w:w="2002" w:type="dxa"/>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2A171D" w:rsidRPr="005728BE" w:rsidRDefault="002A171D"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AGGIORNAMENTO</w:t>
            </w:r>
          </w:p>
        </w:tc>
        <w:tc>
          <w:tcPr>
            <w:tcW w:w="1592" w:type="dxa"/>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2A171D" w:rsidRPr="005728BE" w:rsidRDefault="002A171D"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APERTURA FORMATO</w:t>
            </w:r>
          </w:p>
        </w:tc>
      </w:tr>
      <w:tr w:rsidR="002A171D" w:rsidRPr="005728BE" w:rsidTr="00B6701E">
        <w:trPr>
          <w:trHeight w:val="1068"/>
          <w:tblCellSpacing w:w="0" w:type="dxa"/>
        </w:trPr>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2A171D" w:rsidRPr="005728BE" w:rsidRDefault="002A171D"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Il dato è pubblicato nella sezione "Amministrazione trasparente" del sito istituzionale?</w:t>
            </w:r>
            <w:r w:rsidRPr="005728BE">
              <w:rPr>
                <w:rFonts w:ascii="Calibri" w:hAnsi="Calibri" w:cs="Calibri"/>
                <w:b/>
                <w:bCs/>
                <w:color w:val="000000"/>
                <w:sz w:val="16"/>
                <w:szCs w:val="16"/>
              </w:rPr>
              <w:br/>
              <w:t>(da 0 a 2)</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2A171D" w:rsidRPr="005728BE" w:rsidRDefault="002A171D"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Il dato pubblicato riporta tutte le informazioni richieste dalle previsioni normative?</w:t>
            </w:r>
            <w:r w:rsidRPr="005728BE">
              <w:rPr>
                <w:rFonts w:ascii="Calibri" w:hAnsi="Calibri" w:cs="Calibri"/>
                <w:b/>
                <w:bCs/>
                <w:color w:val="000000"/>
                <w:sz w:val="16"/>
                <w:szCs w:val="16"/>
              </w:rPr>
              <w:br/>
              <w:t>(da 0 a 3)</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2A171D" w:rsidRPr="005728BE" w:rsidRDefault="002A171D"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Il dato pubblicato è riferito a tutti gli uffici?</w:t>
            </w:r>
            <w:r w:rsidRPr="005728BE">
              <w:rPr>
                <w:rFonts w:ascii="Calibri" w:hAnsi="Calibri" w:cs="Calibri"/>
                <w:b/>
                <w:bCs/>
                <w:color w:val="000000"/>
                <w:sz w:val="16"/>
                <w:szCs w:val="16"/>
              </w:rPr>
              <w:br/>
              <w:t>(da 0 a 3)</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2A171D" w:rsidRPr="005728BE" w:rsidRDefault="002A171D"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La pagina web e i documenti pubblicati risultano aggiornati?</w:t>
            </w:r>
            <w:r w:rsidRPr="005728BE">
              <w:rPr>
                <w:rFonts w:ascii="Calibri" w:hAnsi="Calibri" w:cs="Calibri"/>
                <w:b/>
                <w:bCs/>
                <w:color w:val="000000"/>
                <w:sz w:val="16"/>
                <w:szCs w:val="16"/>
              </w:rPr>
              <w:br/>
              <w:t>(da 0 a 3)</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2A171D" w:rsidRPr="005728BE" w:rsidRDefault="002A171D"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Il formato di pubblicazione è aperto o elaborabile?</w:t>
            </w:r>
            <w:r w:rsidRPr="005728BE">
              <w:rPr>
                <w:rFonts w:ascii="Calibri" w:hAnsi="Calibri" w:cs="Calibri"/>
                <w:b/>
                <w:bCs/>
                <w:color w:val="000000"/>
                <w:sz w:val="16"/>
                <w:szCs w:val="16"/>
              </w:rPr>
              <w:br/>
              <w:t>(da 0 a 3)</w:t>
            </w:r>
          </w:p>
        </w:tc>
      </w:tr>
      <w:tr w:rsidR="002A171D" w:rsidTr="00213AB8">
        <w:trPr>
          <w:trHeight w:val="683"/>
          <w:tblCellSpacing w:w="0" w:type="dxa"/>
        </w:trPr>
        <w:tc>
          <w:tcPr>
            <w:tcW w:w="0" w:type="auto"/>
            <w:tcBorders>
              <w:top w:val="single" w:sz="2" w:space="0" w:color="000000"/>
              <w:left w:val="single" w:sz="2" w:space="0" w:color="000000"/>
              <w:bottom w:val="single" w:sz="2" w:space="0" w:color="000000"/>
              <w:right w:val="single" w:sz="2" w:space="0" w:color="000000"/>
            </w:tcBorders>
            <w:vAlign w:val="center"/>
            <w:hideMark/>
          </w:tcPr>
          <w:p w:rsidR="002A171D" w:rsidRDefault="00D57FC5" w:rsidP="00B6701E">
            <w:pPr>
              <w:jc w:val="center"/>
              <w:rPr>
                <w:rFonts w:ascii="Calibri" w:hAnsi="Calibri" w:cs="Calibri"/>
                <w:color w:val="000000"/>
              </w:rPr>
            </w:pPr>
            <w:r>
              <w:rPr>
                <w:rFonts w:ascii="Calibri" w:hAnsi="Calibri" w:cs="Calibri"/>
                <w:color w:val="000000"/>
              </w:rPr>
              <w:t>2</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2A171D" w:rsidRDefault="00935527" w:rsidP="00935527">
            <w:pPr>
              <w:jc w:val="center"/>
              <w:rPr>
                <w:rFonts w:ascii="Calibri" w:hAnsi="Calibri" w:cs="Calibri"/>
                <w:color w:val="000000"/>
              </w:rPr>
            </w:pPr>
            <w:r>
              <w:rPr>
                <w:rFonts w:ascii="Calibri" w:hAnsi="Calibri" w:cs="Calibri"/>
                <w:color w:val="000000"/>
              </w:rPr>
              <w:t>1</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2A171D" w:rsidRDefault="009D4E43" w:rsidP="00B6701E">
            <w:pPr>
              <w:jc w:val="center"/>
              <w:rPr>
                <w:rFonts w:ascii="Calibri" w:hAnsi="Calibri" w:cs="Calibri"/>
                <w:color w:val="000000"/>
              </w:rPr>
            </w:pPr>
            <w:r>
              <w:rPr>
                <w:rFonts w:ascii="Calibri" w:hAnsi="Calibri" w:cs="Calibri"/>
              </w:rPr>
              <w:t>3</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2A171D" w:rsidRDefault="00283CD6" w:rsidP="00B6701E">
            <w:pPr>
              <w:jc w:val="center"/>
              <w:rPr>
                <w:rFonts w:ascii="Calibri" w:hAnsi="Calibri" w:cs="Calibri"/>
                <w:color w:val="000000"/>
              </w:rPr>
            </w:pPr>
            <w:r>
              <w:rPr>
                <w:rFonts w:ascii="Calibri" w:hAnsi="Calibri" w:cs="Calibri"/>
                <w:color w:val="000000"/>
              </w:rPr>
              <w:t>2</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2A171D" w:rsidRDefault="005564DD" w:rsidP="00B6701E">
            <w:pPr>
              <w:jc w:val="center"/>
              <w:rPr>
                <w:rFonts w:ascii="Calibri" w:hAnsi="Calibri" w:cs="Calibri"/>
                <w:color w:val="000000"/>
              </w:rPr>
            </w:pPr>
            <w:r>
              <w:rPr>
                <w:rFonts w:ascii="Calibri" w:hAnsi="Calibri" w:cs="Calibri"/>
                <w:color w:val="000000"/>
              </w:rPr>
              <w:t>1</w:t>
            </w:r>
          </w:p>
        </w:tc>
      </w:tr>
    </w:tbl>
    <w:p w:rsidR="00EA09A8" w:rsidRDefault="005564DD" w:rsidP="005564DD">
      <w:pPr>
        <w:pStyle w:val="NormaleWeb"/>
        <w:rPr>
          <w:rFonts w:ascii="Times New Roman" w:hAnsi="Times New Roman" w:cs="Times New Roman"/>
          <w:sz w:val="22"/>
          <w:szCs w:val="22"/>
        </w:rPr>
      </w:pPr>
      <w:r w:rsidRPr="00296FEA">
        <w:rPr>
          <w:rFonts w:ascii="Times New Roman" w:hAnsi="Times New Roman" w:cs="Times New Roman"/>
          <w:sz w:val="22"/>
          <w:szCs w:val="22"/>
          <w:u w:val="single"/>
        </w:rPr>
        <w:t xml:space="preserve">L’obbligo di pubblicazione è soddisfatto </w:t>
      </w:r>
      <w:r>
        <w:rPr>
          <w:rFonts w:ascii="Times New Roman" w:hAnsi="Times New Roman" w:cs="Times New Roman"/>
          <w:sz w:val="22"/>
          <w:szCs w:val="22"/>
          <w:u w:val="single"/>
        </w:rPr>
        <w:t>parzialmente</w:t>
      </w:r>
      <w:r w:rsidRPr="00296FEA">
        <w:rPr>
          <w:rFonts w:ascii="Times New Roman" w:hAnsi="Times New Roman" w:cs="Times New Roman"/>
          <w:sz w:val="22"/>
          <w:szCs w:val="22"/>
          <w:u w:val="single"/>
        </w:rPr>
        <w:t xml:space="preserve"> </w:t>
      </w:r>
      <w:r w:rsidRPr="00296FEA">
        <w:rPr>
          <w:rFonts w:ascii="Times New Roman" w:hAnsi="Times New Roman" w:cs="Times New Roman"/>
          <w:sz w:val="22"/>
          <w:szCs w:val="22"/>
        </w:rPr>
        <w:t>per quanto concerne la completezza del contenuto</w:t>
      </w:r>
      <w:r>
        <w:rPr>
          <w:rFonts w:ascii="Times New Roman" w:hAnsi="Times New Roman" w:cs="Times New Roman"/>
          <w:sz w:val="22"/>
          <w:szCs w:val="22"/>
        </w:rPr>
        <w:t>,</w:t>
      </w:r>
      <w:r w:rsidRPr="00296FEA">
        <w:rPr>
          <w:rFonts w:ascii="Times New Roman" w:hAnsi="Times New Roman" w:cs="Times New Roman"/>
          <w:sz w:val="22"/>
          <w:szCs w:val="22"/>
        </w:rPr>
        <w:t xml:space="preserve"> l’aggiornamento</w:t>
      </w:r>
      <w:r>
        <w:rPr>
          <w:rFonts w:ascii="Times New Roman" w:hAnsi="Times New Roman" w:cs="Times New Roman"/>
          <w:sz w:val="22"/>
          <w:szCs w:val="22"/>
        </w:rPr>
        <w:t xml:space="preserve"> e l’apertura del formato</w:t>
      </w:r>
      <w:r w:rsidRPr="00296FEA">
        <w:rPr>
          <w:rFonts w:ascii="Times New Roman" w:hAnsi="Times New Roman" w:cs="Times New Roman"/>
          <w:sz w:val="22"/>
          <w:szCs w:val="22"/>
        </w:rPr>
        <w:t>, all’indirizzo</w:t>
      </w:r>
      <w:r>
        <w:rPr>
          <w:rFonts w:ascii="Times New Roman" w:hAnsi="Times New Roman" w:cs="Times New Roman"/>
          <w:sz w:val="22"/>
          <w:szCs w:val="22"/>
        </w:rPr>
        <w:t xml:space="preserve"> </w:t>
      </w:r>
      <w:hyperlink r:id="rId46" w:history="1">
        <w:r w:rsidR="00A355B9" w:rsidRPr="00F0763D">
          <w:rPr>
            <w:rStyle w:val="Collegamentoipertestuale"/>
            <w:rFonts w:ascii="Times New Roman" w:hAnsi="Times New Roman" w:cs="Times New Roman"/>
            <w:sz w:val="22"/>
            <w:szCs w:val="22"/>
          </w:rPr>
          <w:t>http://www.sanita.puglia.it/portal/page/portal/SAUSSC/Aziende%20Sanitarie/ASL/ASL%20Lecce/Amministrazione%20trasparente/Servizi%20erogati</w:t>
        </w:r>
      </w:hyperlink>
      <w:r w:rsidR="00A355B9">
        <w:rPr>
          <w:rFonts w:ascii="Times New Roman" w:hAnsi="Times New Roman" w:cs="Times New Roman"/>
          <w:sz w:val="22"/>
          <w:szCs w:val="22"/>
        </w:rPr>
        <w:t xml:space="preserve"> , avendo provveduto a pubblicare la Guida ai Servizi della Asl di Lecce, in luogo della Carta dei Servizi, in corso di redazione</w:t>
      </w:r>
      <w:r w:rsidR="00EA09A8">
        <w:rPr>
          <w:rFonts w:ascii="Times New Roman" w:hAnsi="Times New Roman" w:cs="Times New Roman"/>
          <w:sz w:val="22"/>
          <w:szCs w:val="22"/>
        </w:rPr>
        <w:t>, per la parte di definizione degli standard qualitativi</w:t>
      </w:r>
      <w:r w:rsidR="00A355B9">
        <w:rPr>
          <w:rFonts w:ascii="Times New Roman" w:hAnsi="Times New Roman" w:cs="Times New Roman"/>
          <w:sz w:val="22"/>
          <w:szCs w:val="22"/>
        </w:rPr>
        <w:t>.</w:t>
      </w:r>
    </w:p>
    <w:p w:rsidR="005564DD" w:rsidRDefault="00A355B9" w:rsidP="005564DD">
      <w:pPr>
        <w:pStyle w:val="NormaleWeb"/>
        <w:rPr>
          <w:rFonts w:ascii="Times New Roman" w:hAnsi="Times New Roman" w:cs="Times New Roman"/>
          <w:sz w:val="22"/>
          <w:szCs w:val="22"/>
        </w:rPr>
      </w:pPr>
      <w:r>
        <w:rPr>
          <w:rFonts w:ascii="Times New Roman" w:hAnsi="Times New Roman" w:cs="Times New Roman"/>
          <w:sz w:val="22"/>
          <w:szCs w:val="22"/>
        </w:rPr>
        <w:t>Per quanto concerne, invece, le Liste di Attesa, l’obbligo di pu</w:t>
      </w:r>
      <w:r w:rsidR="00C329F1">
        <w:rPr>
          <w:rFonts w:ascii="Times New Roman" w:hAnsi="Times New Roman" w:cs="Times New Roman"/>
          <w:sz w:val="22"/>
          <w:szCs w:val="22"/>
        </w:rPr>
        <w:t>bblicazione è maggiormente soddisfatto, in ordine alla completezza del contenuto, aderendo alle richieste legislative</w:t>
      </w:r>
      <w:r w:rsidR="00A114DD">
        <w:rPr>
          <w:rFonts w:ascii="Times New Roman" w:hAnsi="Times New Roman" w:cs="Times New Roman"/>
          <w:sz w:val="22"/>
          <w:szCs w:val="22"/>
        </w:rPr>
        <w:t>, come pubblicato:</w:t>
      </w:r>
    </w:p>
    <w:p w:rsidR="00A114DD" w:rsidRPr="005F7CCE" w:rsidRDefault="00A114DD" w:rsidP="00A114DD">
      <w:pPr>
        <w:pStyle w:val="NormaleWeb"/>
        <w:rPr>
          <w:rFonts w:ascii="Times New Roman" w:hAnsi="Times New Roman" w:cs="Times New Roman"/>
          <w:sz w:val="16"/>
          <w:szCs w:val="16"/>
        </w:rPr>
      </w:pPr>
      <w:r w:rsidRPr="005F7CCE">
        <w:rPr>
          <w:rFonts w:ascii="Times New Roman" w:hAnsi="Times New Roman" w:cs="Times New Roman"/>
          <w:sz w:val="16"/>
          <w:szCs w:val="16"/>
        </w:rPr>
        <w:t>Il governo delle liste e dei tempi di attesa rappresenta in tutti i sistemi sanitari uno dei problemi maggiormente avvertiti dai cittadini.</w:t>
      </w:r>
    </w:p>
    <w:p w:rsidR="00A114DD" w:rsidRPr="005F7CCE" w:rsidRDefault="00A114DD" w:rsidP="00A114DD">
      <w:pPr>
        <w:pStyle w:val="NormaleWeb"/>
        <w:rPr>
          <w:rFonts w:ascii="Times New Roman" w:hAnsi="Times New Roman" w:cs="Times New Roman"/>
          <w:sz w:val="16"/>
          <w:szCs w:val="16"/>
        </w:rPr>
      </w:pPr>
      <w:r w:rsidRPr="005F7CCE">
        <w:rPr>
          <w:rFonts w:ascii="Times New Roman" w:hAnsi="Times New Roman" w:cs="Times New Roman"/>
          <w:sz w:val="16"/>
          <w:szCs w:val="16"/>
        </w:rPr>
        <w:t>La ASL LECCE, attraverso questa sezione del Portale Regionale della Salute, intende comunicare in modo diretto e trasparente verso i cittadini l'andamento dei tempi di attesa nelle strutture sanitarie pubbliche e private accreditate, operanti sul proprio territorio.</w:t>
      </w:r>
    </w:p>
    <w:p w:rsidR="00A114DD" w:rsidRPr="005F7CCE" w:rsidRDefault="00A114DD" w:rsidP="00A114DD">
      <w:pPr>
        <w:pStyle w:val="NormaleWeb"/>
        <w:rPr>
          <w:rFonts w:ascii="Times New Roman" w:hAnsi="Times New Roman" w:cs="Times New Roman"/>
          <w:sz w:val="16"/>
          <w:szCs w:val="16"/>
        </w:rPr>
      </w:pPr>
      <w:r w:rsidRPr="005F7CCE">
        <w:rPr>
          <w:rFonts w:ascii="Times New Roman" w:hAnsi="Times New Roman" w:cs="Times New Roman"/>
          <w:sz w:val="16"/>
          <w:szCs w:val="16"/>
        </w:rPr>
        <w:t>La rilevazione dei tempi d'attesa viene effettuata prendendo in considerazione le prestazioni che rientrano nel monitoraggio previsto dal Piano Nazionale per il Governo delle Liste di Attesa (PNGLA): si tratta di 43 prestazioni, fra visite specialistiche e prestazioni di diagnostica strumentale.</w:t>
      </w:r>
      <w:r w:rsidR="0042491C" w:rsidRPr="005F7CCE">
        <w:rPr>
          <w:rFonts w:ascii="Times New Roman" w:hAnsi="Times New Roman" w:cs="Times New Roman"/>
          <w:sz w:val="16"/>
          <w:szCs w:val="16"/>
        </w:rPr>
        <w:br/>
        <w:t>I</w:t>
      </w:r>
      <w:r w:rsidRPr="005F7CCE">
        <w:rPr>
          <w:rFonts w:ascii="Times New Roman" w:hAnsi="Times New Roman" w:cs="Times New Roman"/>
          <w:sz w:val="16"/>
          <w:szCs w:val="16"/>
        </w:rPr>
        <w:t xml:space="preserve"> tempi di attesa vengono suddivisi in:</w:t>
      </w:r>
    </w:p>
    <w:p w:rsidR="00A114DD" w:rsidRPr="005F7CCE" w:rsidRDefault="002D4EBE" w:rsidP="00A114DD">
      <w:pPr>
        <w:numPr>
          <w:ilvl w:val="0"/>
          <w:numId w:val="24"/>
        </w:numPr>
        <w:overflowPunct/>
        <w:autoSpaceDE/>
        <w:autoSpaceDN/>
        <w:adjustRightInd/>
        <w:spacing w:before="100" w:beforeAutospacing="1" w:after="100" w:afterAutospacing="1"/>
        <w:textAlignment w:val="auto"/>
        <w:rPr>
          <w:sz w:val="16"/>
          <w:szCs w:val="16"/>
        </w:rPr>
      </w:pPr>
      <w:hyperlink r:id="rId47" w:history="1">
        <w:r w:rsidR="00A114DD" w:rsidRPr="005F7CCE">
          <w:rPr>
            <w:rStyle w:val="Collegamentoipertestuale"/>
            <w:sz w:val="16"/>
            <w:szCs w:val="16"/>
          </w:rPr>
          <w:t>tempi di attesa ex ante:</w:t>
        </w:r>
      </w:hyperlink>
      <w:r w:rsidR="00A114DD" w:rsidRPr="005F7CCE">
        <w:rPr>
          <w:sz w:val="16"/>
          <w:szCs w:val="16"/>
        </w:rPr>
        <w:t xml:space="preserve"> si tratta dei tempi di attesa prospettati al cittadino al momento della prenotazione. In conformità a quanto previsto dal PNGLA, sono considerati soltanto i primi accessi (visite e/o esami diagnostici che vengono effettuati per la prima volta a causa di un problema di salute), con esclusione pertanto delle visite/prestazioni di controllo;</w:t>
      </w:r>
    </w:p>
    <w:p w:rsidR="0042491C" w:rsidRPr="006F2CAE" w:rsidRDefault="002D4EBE" w:rsidP="0042491C">
      <w:pPr>
        <w:numPr>
          <w:ilvl w:val="0"/>
          <w:numId w:val="24"/>
        </w:numPr>
        <w:overflowPunct/>
        <w:autoSpaceDE/>
        <w:autoSpaceDN/>
        <w:adjustRightInd/>
        <w:spacing w:before="100" w:beforeAutospacing="1" w:after="100" w:afterAutospacing="1"/>
        <w:textAlignment w:val="auto"/>
        <w:rPr>
          <w:sz w:val="22"/>
          <w:szCs w:val="22"/>
        </w:rPr>
      </w:pPr>
      <w:hyperlink r:id="rId48" w:history="1">
        <w:r w:rsidR="00A114DD" w:rsidRPr="005F7CCE">
          <w:rPr>
            <w:rStyle w:val="Collegamentoipertestuale"/>
            <w:sz w:val="16"/>
            <w:szCs w:val="16"/>
          </w:rPr>
          <w:t>tempi di attesa ex post:</w:t>
        </w:r>
      </w:hyperlink>
      <w:r w:rsidR="00A114DD" w:rsidRPr="005F7CCE">
        <w:rPr>
          <w:sz w:val="16"/>
          <w:szCs w:val="16"/>
        </w:rPr>
        <w:t xml:space="preserve"> sono calcolati come l'intervallo temporale fra data di prenotazione di una prestazione e data di effettiva erogazione della stessa. Rappresentano quindi l'attesa "reale" (spesso notevolmente più contenuta dell'attesa "ex ante").</w:t>
      </w:r>
    </w:p>
    <w:p w:rsidR="006F2CAE" w:rsidRDefault="006F2CAE" w:rsidP="006F2CAE">
      <w:pPr>
        <w:overflowPunct/>
        <w:autoSpaceDE/>
        <w:autoSpaceDN/>
        <w:adjustRightInd/>
        <w:spacing w:before="100" w:beforeAutospacing="1" w:after="100" w:afterAutospacing="1"/>
        <w:textAlignment w:val="auto"/>
        <w:rPr>
          <w:sz w:val="16"/>
          <w:szCs w:val="16"/>
        </w:rPr>
      </w:pPr>
    </w:p>
    <w:p w:rsidR="006F2CAE" w:rsidRDefault="006F2CAE" w:rsidP="006F2CAE">
      <w:pPr>
        <w:overflowPunct/>
        <w:autoSpaceDE/>
        <w:autoSpaceDN/>
        <w:adjustRightInd/>
        <w:spacing w:before="100" w:beforeAutospacing="1" w:after="100" w:afterAutospacing="1"/>
        <w:textAlignment w:val="auto"/>
        <w:rPr>
          <w:sz w:val="16"/>
          <w:szCs w:val="16"/>
        </w:rPr>
      </w:pPr>
    </w:p>
    <w:p w:rsidR="006F2CAE" w:rsidRDefault="006F2CAE" w:rsidP="006F2CAE">
      <w:pPr>
        <w:overflowPunct/>
        <w:autoSpaceDE/>
        <w:autoSpaceDN/>
        <w:adjustRightInd/>
        <w:spacing w:before="100" w:beforeAutospacing="1" w:after="100" w:afterAutospacing="1"/>
        <w:textAlignment w:val="auto"/>
        <w:rPr>
          <w:sz w:val="16"/>
          <w:szCs w:val="16"/>
        </w:rPr>
      </w:pPr>
    </w:p>
    <w:p w:rsidR="006F2CAE" w:rsidRPr="005F7CCE" w:rsidRDefault="006F2CAE" w:rsidP="006F2CAE">
      <w:pPr>
        <w:overflowPunct/>
        <w:autoSpaceDE/>
        <w:autoSpaceDN/>
        <w:adjustRightInd/>
        <w:spacing w:before="100" w:beforeAutospacing="1" w:after="100" w:afterAutospacing="1"/>
        <w:textAlignment w:val="auto"/>
        <w:rPr>
          <w:sz w:val="22"/>
          <w:szCs w:val="22"/>
        </w:rPr>
      </w:pPr>
    </w:p>
    <w:p w:rsidR="002C2BF2" w:rsidRDefault="002C2BF2" w:rsidP="00A114DD">
      <w:pPr>
        <w:pStyle w:val="NormaleWeb"/>
        <w:numPr>
          <w:ilvl w:val="0"/>
          <w:numId w:val="19"/>
        </w:numPr>
        <w:rPr>
          <w:rStyle w:val="Enfasicorsivo"/>
          <w:rFonts w:ascii="Times New Roman" w:hAnsi="Times New Roman" w:cs="Times New Roman"/>
          <w:b/>
          <w:i w:val="0"/>
          <w:color w:val="4F6228" w:themeColor="accent3" w:themeShade="80"/>
          <w:sz w:val="22"/>
          <w:szCs w:val="22"/>
        </w:rPr>
      </w:pPr>
      <w:r w:rsidRPr="009308DE">
        <w:rPr>
          <w:rStyle w:val="Enfasicorsivo"/>
          <w:rFonts w:ascii="Times New Roman" w:hAnsi="Times New Roman" w:cs="Times New Roman"/>
          <w:b/>
          <w:i w:val="0"/>
          <w:color w:val="943634" w:themeColor="accent2" w:themeShade="BF"/>
          <w:sz w:val="22"/>
          <w:szCs w:val="22"/>
        </w:rPr>
        <w:lastRenderedPageBreak/>
        <w:t>Pianificazione e Governo del territorio</w:t>
      </w:r>
      <w:r w:rsidR="00BE431D">
        <w:rPr>
          <w:rStyle w:val="Enfasicorsivo"/>
          <w:rFonts w:ascii="Times New Roman" w:hAnsi="Times New Roman" w:cs="Times New Roman"/>
          <w:b/>
          <w:i w:val="0"/>
          <w:color w:val="4F6228" w:themeColor="accent3" w:themeShade="80"/>
          <w:sz w:val="22"/>
          <w:szCs w:val="22"/>
        </w:rPr>
        <w:t xml:space="preserve"> (</w:t>
      </w:r>
      <w:r w:rsidR="00BE431D">
        <w:rPr>
          <w:rStyle w:val="Enfasicorsivo"/>
          <w:rFonts w:ascii="Times New Roman" w:hAnsi="Times New Roman" w:cs="Times New Roman"/>
          <w:i w:val="0"/>
          <w:sz w:val="22"/>
          <w:szCs w:val="22"/>
        </w:rPr>
        <w:t xml:space="preserve">Art. 39 </w:t>
      </w:r>
      <w:r w:rsidR="00BE431D" w:rsidRPr="00BE431D">
        <w:rPr>
          <w:rStyle w:val="Enfasicorsivo"/>
          <w:rFonts w:ascii="Times New Roman" w:hAnsi="Times New Roman" w:cs="Times New Roman"/>
          <w:i w:val="0"/>
          <w:sz w:val="22"/>
          <w:szCs w:val="22"/>
        </w:rPr>
        <w:t>del D. Lgs. 33/2013</w:t>
      </w:r>
      <w:r w:rsidR="00BE431D">
        <w:rPr>
          <w:rStyle w:val="Enfasicorsivo"/>
          <w:rFonts w:ascii="Times New Roman" w:hAnsi="Times New Roman" w:cs="Times New Roman"/>
          <w:b/>
          <w:i w:val="0"/>
          <w:color w:val="4F6228" w:themeColor="accent3" w:themeShade="80"/>
          <w:sz w:val="22"/>
          <w:szCs w:val="22"/>
        </w:rPr>
        <w:t>)</w:t>
      </w:r>
    </w:p>
    <w:tbl>
      <w:tblPr>
        <w:tblW w:w="0" w:type="auto"/>
        <w:tblCellSpacing w:w="0" w:type="dxa"/>
        <w:tblCellMar>
          <w:top w:w="15" w:type="dxa"/>
          <w:left w:w="15" w:type="dxa"/>
          <w:bottom w:w="15" w:type="dxa"/>
          <w:right w:w="15" w:type="dxa"/>
        </w:tblCellMar>
        <w:tblLook w:val="04A0"/>
      </w:tblPr>
      <w:tblGrid>
        <w:gridCol w:w="2413"/>
        <w:gridCol w:w="2178"/>
        <w:gridCol w:w="1494"/>
        <w:gridCol w:w="2002"/>
        <w:gridCol w:w="1592"/>
      </w:tblGrid>
      <w:tr w:rsidR="00FB5D31" w:rsidRPr="005728BE" w:rsidTr="00B6701E">
        <w:trPr>
          <w:trHeight w:val="588"/>
          <w:tblCellSpacing w:w="0" w:type="dxa"/>
        </w:trPr>
        <w:tc>
          <w:tcPr>
            <w:tcW w:w="2413" w:type="dxa"/>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FB5D31" w:rsidRPr="005728BE" w:rsidRDefault="00FB5D31"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PUBBLICAZIONE</w:t>
            </w:r>
          </w:p>
        </w:tc>
        <w:tc>
          <w:tcPr>
            <w:tcW w:w="2178" w:type="dxa"/>
            <w:tcBorders>
              <w:top w:val="single" w:sz="2" w:space="0" w:color="000000"/>
              <w:left w:val="single" w:sz="2" w:space="0" w:color="000000"/>
              <w:bottom w:val="single" w:sz="2" w:space="0" w:color="000000"/>
            </w:tcBorders>
            <w:shd w:val="clear" w:color="auto" w:fill="B8CCE4"/>
            <w:vAlign w:val="center"/>
            <w:hideMark/>
          </w:tcPr>
          <w:p w:rsidR="00FB5D31" w:rsidRPr="005728BE" w:rsidRDefault="00FB5D31"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COMPLETEZZA DEL CONTENUTO</w:t>
            </w:r>
          </w:p>
        </w:tc>
        <w:tc>
          <w:tcPr>
            <w:tcW w:w="1494" w:type="dxa"/>
            <w:tcBorders>
              <w:top w:val="single" w:sz="2" w:space="0" w:color="000000"/>
              <w:left w:val="single" w:sz="2" w:space="0" w:color="000000"/>
              <w:bottom w:val="single" w:sz="2" w:space="0" w:color="000000"/>
            </w:tcBorders>
            <w:shd w:val="clear" w:color="auto" w:fill="B8CCE4"/>
            <w:vAlign w:val="center"/>
            <w:hideMark/>
          </w:tcPr>
          <w:p w:rsidR="00FB5D31" w:rsidRPr="005728BE" w:rsidRDefault="00FB5D31"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COMPLETEZZA RISPETTO AGLI UFFICI</w:t>
            </w:r>
          </w:p>
        </w:tc>
        <w:tc>
          <w:tcPr>
            <w:tcW w:w="2002" w:type="dxa"/>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FB5D31" w:rsidRPr="005728BE" w:rsidRDefault="00FB5D31"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AGGIORNAMENTO</w:t>
            </w:r>
          </w:p>
        </w:tc>
        <w:tc>
          <w:tcPr>
            <w:tcW w:w="1592" w:type="dxa"/>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FB5D31" w:rsidRPr="005728BE" w:rsidRDefault="00FB5D31"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APERTURA FORMATO</w:t>
            </w:r>
          </w:p>
        </w:tc>
      </w:tr>
      <w:tr w:rsidR="00FB5D31" w:rsidRPr="005728BE" w:rsidTr="00B6701E">
        <w:trPr>
          <w:trHeight w:val="1068"/>
          <w:tblCellSpacing w:w="0" w:type="dxa"/>
        </w:trPr>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FB5D31" w:rsidRPr="005728BE" w:rsidRDefault="00FB5D31"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Il dato è pubblicato nella sezione "Amministrazione trasparente" del sito istituzionale?</w:t>
            </w:r>
            <w:r w:rsidRPr="005728BE">
              <w:rPr>
                <w:rFonts w:ascii="Calibri" w:hAnsi="Calibri" w:cs="Calibri"/>
                <w:b/>
                <w:bCs/>
                <w:color w:val="000000"/>
                <w:sz w:val="16"/>
                <w:szCs w:val="16"/>
              </w:rPr>
              <w:br/>
              <w:t>(da 0 a 2)</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FB5D31" w:rsidRPr="005728BE" w:rsidRDefault="00FB5D31"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Il dato pubblicato riporta tutte le informazioni richieste dalle previsioni normative?</w:t>
            </w:r>
            <w:r w:rsidRPr="005728BE">
              <w:rPr>
                <w:rFonts w:ascii="Calibri" w:hAnsi="Calibri" w:cs="Calibri"/>
                <w:b/>
                <w:bCs/>
                <w:color w:val="000000"/>
                <w:sz w:val="16"/>
                <w:szCs w:val="16"/>
              </w:rPr>
              <w:br/>
              <w:t>(da 0 a 3)</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FB5D31" w:rsidRPr="005728BE" w:rsidRDefault="00FB5D31"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Il dato pubblicato è riferito a tutti gli uffici?</w:t>
            </w:r>
            <w:r w:rsidRPr="005728BE">
              <w:rPr>
                <w:rFonts w:ascii="Calibri" w:hAnsi="Calibri" w:cs="Calibri"/>
                <w:b/>
                <w:bCs/>
                <w:color w:val="000000"/>
                <w:sz w:val="16"/>
                <w:szCs w:val="16"/>
              </w:rPr>
              <w:br/>
              <w:t>(da 0 a 3)</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FB5D31" w:rsidRPr="005728BE" w:rsidRDefault="00FB5D31"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La pagina web e i documenti pubblicati risultano aggiornati?</w:t>
            </w:r>
            <w:r w:rsidRPr="005728BE">
              <w:rPr>
                <w:rFonts w:ascii="Calibri" w:hAnsi="Calibri" w:cs="Calibri"/>
                <w:b/>
                <w:bCs/>
                <w:color w:val="000000"/>
                <w:sz w:val="16"/>
                <w:szCs w:val="16"/>
              </w:rPr>
              <w:br/>
              <w:t>(da 0 a 3)</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FB5D31" w:rsidRPr="005728BE" w:rsidRDefault="00FB5D31"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Il formato di pubblicazione è aperto o elaborabile?</w:t>
            </w:r>
            <w:r w:rsidRPr="005728BE">
              <w:rPr>
                <w:rFonts w:ascii="Calibri" w:hAnsi="Calibri" w:cs="Calibri"/>
                <w:b/>
                <w:bCs/>
                <w:color w:val="000000"/>
                <w:sz w:val="16"/>
                <w:szCs w:val="16"/>
              </w:rPr>
              <w:br/>
              <w:t>(da 0 a 3)</w:t>
            </w:r>
          </w:p>
        </w:tc>
      </w:tr>
      <w:tr w:rsidR="00FB5D31" w:rsidTr="00B6701E">
        <w:trPr>
          <w:trHeight w:val="790"/>
          <w:tblCellSpacing w:w="0" w:type="dxa"/>
        </w:trPr>
        <w:tc>
          <w:tcPr>
            <w:tcW w:w="0" w:type="auto"/>
            <w:tcBorders>
              <w:top w:val="single" w:sz="2" w:space="0" w:color="000000"/>
              <w:left w:val="single" w:sz="2" w:space="0" w:color="000000"/>
              <w:bottom w:val="single" w:sz="2" w:space="0" w:color="000000"/>
              <w:right w:val="single" w:sz="2" w:space="0" w:color="000000"/>
            </w:tcBorders>
            <w:vAlign w:val="center"/>
            <w:hideMark/>
          </w:tcPr>
          <w:p w:rsidR="00FB5D31" w:rsidRDefault="00FB5D31" w:rsidP="00B6701E">
            <w:pPr>
              <w:jc w:val="center"/>
              <w:rPr>
                <w:rFonts w:ascii="Calibri" w:hAnsi="Calibri" w:cs="Calibri"/>
                <w:color w:val="000000"/>
              </w:rPr>
            </w:pPr>
            <w:r>
              <w:rPr>
                <w:rFonts w:ascii="Calibri" w:hAnsi="Calibri" w:cs="Calibri"/>
              </w:rPr>
              <w:t>n/a</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FB5D31" w:rsidRDefault="00FB5D31" w:rsidP="00B6701E">
            <w:pPr>
              <w:jc w:val="center"/>
              <w:rPr>
                <w:rFonts w:ascii="Calibri" w:hAnsi="Calibri" w:cs="Calibri"/>
                <w:color w:val="000000"/>
              </w:rPr>
            </w:pPr>
            <w:r>
              <w:rPr>
                <w:rFonts w:ascii="Calibri" w:hAnsi="Calibri" w:cs="Calibri"/>
              </w:rPr>
              <w:t>n/a</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FB5D31" w:rsidRDefault="00FB5D31" w:rsidP="00B6701E">
            <w:pPr>
              <w:jc w:val="center"/>
              <w:rPr>
                <w:rFonts w:ascii="Calibri" w:hAnsi="Calibri" w:cs="Calibri"/>
                <w:color w:val="000000"/>
              </w:rPr>
            </w:pPr>
            <w:r>
              <w:rPr>
                <w:rFonts w:ascii="Calibri" w:hAnsi="Calibri" w:cs="Calibri"/>
              </w:rPr>
              <w:t>n/a</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FB5D31" w:rsidRDefault="00FB5D31" w:rsidP="00B6701E">
            <w:pPr>
              <w:jc w:val="center"/>
              <w:rPr>
                <w:rFonts w:ascii="Calibri" w:hAnsi="Calibri" w:cs="Calibri"/>
                <w:color w:val="000000"/>
              </w:rPr>
            </w:pPr>
            <w:r>
              <w:rPr>
                <w:rFonts w:ascii="Calibri" w:hAnsi="Calibri" w:cs="Calibri"/>
              </w:rPr>
              <w:t>n/a</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FB5D31" w:rsidRDefault="00FB5D31" w:rsidP="00B6701E">
            <w:pPr>
              <w:jc w:val="center"/>
              <w:rPr>
                <w:rFonts w:ascii="Calibri" w:hAnsi="Calibri" w:cs="Calibri"/>
                <w:color w:val="000000"/>
              </w:rPr>
            </w:pPr>
            <w:r>
              <w:rPr>
                <w:rFonts w:ascii="Calibri" w:hAnsi="Calibri" w:cs="Calibri"/>
              </w:rPr>
              <w:t>n/a</w:t>
            </w:r>
          </w:p>
        </w:tc>
      </w:tr>
    </w:tbl>
    <w:p w:rsidR="00FB5D31" w:rsidRDefault="00BA2A3B" w:rsidP="005564DD">
      <w:pPr>
        <w:pStyle w:val="NormaleWeb"/>
        <w:rPr>
          <w:rStyle w:val="Enfasicorsivo"/>
          <w:rFonts w:ascii="Times New Roman" w:hAnsi="Times New Roman" w:cs="Times New Roman"/>
          <w:i w:val="0"/>
          <w:sz w:val="22"/>
          <w:szCs w:val="22"/>
        </w:rPr>
      </w:pPr>
      <w:r>
        <w:rPr>
          <w:rStyle w:val="Enfasicorsivo"/>
          <w:rFonts w:ascii="Times New Roman" w:hAnsi="Times New Roman" w:cs="Times New Roman"/>
          <w:i w:val="0"/>
          <w:sz w:val="22"/>
          <w:szCs w:val="22"/>
        </w:rPr>
        <w:t xml:space="preserve">Tale adempimento si riferisce ad Enti </w:t>
      </w:r>
      <w:r w:rsidR="0042491C">
        <w:rPr>
          <w:rStyle w:val="Enfasicorsivo"/>
          <w:rFonts w:ascii="Times New Roman" w:hAnsi="Times New Roman" w:cs="Times New Roman"/>
          <w:i w:val="0"/>
          <w:sz w:val="22"/>
          <w:szCs w:val="22"/>
        </w:rPr>
        <w:t>che svolgono attività</w:t>
      </w:r>
      <w:r>
        <w:rPr>
          <w:rStyle w:val="Enfasicorsivo"/>
          <w:rFonts w:ascii="Times New Roman" w:hAnsi="Times New Roman" w:cs="Times New Roman"/>
          <w:i w:val="0"/>
          <w:sz w:val="22"/>
          <w:szCs w:val="22"/>
        </w:rPr>
        <w:t xml:space="preserve"> di gestione del territorio, certamente non le Aziende Sanitarie Locali, come si è ritenuto di precisare:</w:t>
      </w:r>
    </w:p>
    <w:p w:rsidR="0042491C" w:rsidRDefault="00C06B70" w:rsidP="0042491C">
      <w:pPr>
        <w:pStyle w:val="NormaleWeb"/>
      </w:pPr>
      <w:r w:rsidRPr="00C06B70">
        <w:rPr>
          <w:rFonts w:ascii="Times New Roman" w:hAnsi="Times New Roman" w:cs="Times New Roman"/>
          <w:sz w:val="18"/>
          <w:szCs w:val="18"/>
        </w:rPr>
        <w:t>In questa sezione vanno inseriti tutti gli atti di pianificazione e governo del territorio, ai sensi dell'art. 39 del D. Lgs. 33/2013.</w:t>
      </w:r>
      <w:r w:rsidRPr="00C06B70">
        <w:rPr>
          <w:rFonts w:ascii="Times New Roman" w:hAnsi="Times New Roman" w:cs="Times New Roman"/>
          <w:sz w:val="18"/>
          <w:szCs w:val="18"/>
        </w:rPr>
        <w:br/>
      </w:r>
      <w:r w:rsidRPr="00C06B70">
        <w:rPr>
          <w:rStyle w:val="Enfasigrassetto"/>
          <w:rFonts w:ascii="Times New Roman" w:hAnsi="Times New Roman" w:cs="Times New Roman"/>
          <w:sz w:val="18"/>
          <w:szCs w:val="18"/>
        </w:rPr>
        <w:t>L'Azienda Sanitaria Locale non ha competenze in materia</w:t>
      </w:r>
      <w:r>
        <w:t>.</w:t>
      </w:r>
    </w:p>
    <w:p w:rsidR="00BE468D" w:rsidRPr="002D50FF" w:rsidRDefault="002C2BF2" w:rsidP="00BE468D">
      <w:pPr>
        <w:pStyle w:val="NormaleWeb"/>
        <w:numPr>
          <w:ilvl w:val="0"/>
          <w:numId w:val="19"/>
        </w:numPr>
        <w:rPr>
          <w:rStyle w:val="Enfasicorsivo"/>
          <w:rFonts w:ascii="Times New Roman" w:hAnsi="Times New Roman" w:cs="Times New Roman"/>
          <w:b/>
          <w:i w:val="0"/>
          <w:color w:val="4F6228" w:themeColor="accent3" w:themeShade="80"/>
          <w:sz w:val="22"/>
          <w:szCs w:val="22"/>
        </w:rPr>
      </w:pPr>
      <w:r w:rsidRPr="002D50FF">
        <w:rPr>
          <w:rStyle w:val="Enfasicorsivo"/>
          <w:rFonts w:ascii="Times New Roman" w:hAnsi="Times New Roman" w:cs="Times New Roman"/>
          <w:b/>
          <w:i w:val="0"/>
          <w:color w:val="943634" w:themeColor="accent2" w:themeShade="BF"/>
          <w:sz w:val="22"/>
          <w:szCs w:val="22"/>
        </w:rPr>
        <w:t>Strutture Sanitarie Private Accreditate</w:t>
      </w:r>
      <w:r w:rsidR="00BE431D" w:rsidRPr="002D50FF">
        <w:rPr>
          <w:rStyle w:val="Enfasicorsivo"/>
          <w:rFonts w:ascii="Times New Roman" w:hAnsi="Times New Roman" w:cs="Times New Roman"/>
          <w:b/>
          <w:i w:val="0"/>
          <w:color w:val="4F6228" w:themeColor="accent3" w:themeShade="80"/>
          <w:sz w:val="22"/>
          <w:szCs w:val="22"/>
        </w:rPr>
        <w:t xml:space="preserve"> (</w:t>
      </w:r>
      <w:r w:rsidR="00BE431D" w:rsidRPr="002D50FF">
        <w:rPr>
          <w:rStyle w:val="Enfasicorsivo"/>
          <w:rFonts w:ascii="Times New Roman" w:hAnsi="Times New Roman" w:cs="Times New Roman"/>
          <w:i w:val="0"/>
          <w:sz w:val="22"/>
          <w:szCs w:val="22"/>
        </w:rPr>
        <w:t>Art. 41 comma 4 del D. Lgs. 33/2013</w:t>
      </w:r>
      <w:r w:rsidR="00BE431D" w:rsidRPr="002D50FF">
        <w:rPr>
          <w:rStyle w:val="Enfasicorsivo"/>
          <w:rFonts w:ascii="Times New Roman" w:hAnsi="Times New Roman" w:cs="Times New Roman"/>
          <w:b/>
          <w:i w:val="0"/>
          <w:color w:val="4F6228" w:themeColor="accent3" w:themeShade="80"/>
          <w:sz w:val="22"/>
          <w:szCs w:val="22"/>
        </w:rPr>
        <w:t xml:space="preserve">) </w:t>
      </w:r>
    </w:p>
    <w:tbl>
      <w:tblPr>
        <w:tblW w:w="0" w:type="auto"/>
        <w:tblCellSpacing w:w="0" w:type="dxa"/>
        <w:tblCellMar>
          <w:top w:w="15" w:type="dxa"/>
          <w:left w:w="15" w:type="dxa"/>
          <w:bottom w:w="15" w:type="dxa"/>
          <w:right w:w="15" w:type="dxa"/>
        </w:tblCellMar>
        <w:tblLook w:val="04A0"/>
      </w:tblPr>
      <w:tblGrid>
        <w:gridCol w:w="2413"/>
        <w:gridCol w:w="2178"/>
        <w:gridCol w:w="1494"/>
        <w:gridCol w:w="2002"/>
        <w:gridCol w:w="1592"/>
      </w:tblGrid>
      <w:tr w:rsidR="004512F6" w:rsidRPr="005728BE" w:rsidTr="004512F6">
        <w:trPr>
          <w:trHeight w:val="588"/>
          <w:tblCellSpacing w:w="0" w:type="dxa"/>
        </w:trPr>
        <w:tc>
          <w:tcPr>
            <w:tcW w:w="2413" w:type="dxa"/>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4512F6" w:rsidRPr="005728BE" w:rsidRDefault="004512F6"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PUBBLICAZIONE</w:t>
            </w:r>
          </w:p>
        </w:tc>
        <w:tc>
          <w:tcPr>
            <w:tcW w:w="2178" w:type="dxa"/>
            <w:tcBorders>
              <w:top w:val="single" w:sz="2" w:space="0" w:color="000000"/>
              <w:left w:val="single" w:sz="2" w:space="0" w:color="000000"/>
              <w:bottom w:val="single" w:sz="2" w:space="0" w:color="000000"/>
            </w:tcBorders>
            <w:shd w:val="clear" w:color="auto" w:fill="B8CCE4"/>
            <w:vAlign w:val="center"/>
            <w:hideMark/>
          </w:tcPr>
          <w:p w:rsidR="004512F6" w:rsidRPr="005728BE" w:rsidRDefault="004512F6"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COMPLETEZZA DEL CONTENUTO</w:t>
            </w:r>
          </w:p>
        </w:tc>
        <w:tc>
          <w:tcPr>
            <w:tcW w:w="1494" w:type="dxa"/>
            <w:tcBorders>
              <w:top w:val="single" w:sz="2" w:space="0" w:color="000000"/>
              <w:left w:val="single" w:sz="2" w:space="0" w:color="000000"/>
              <w:bottom w:val="single" w:sz="2" w:space="0" w:color="000000"/>
            </w:tcBorders>
            <w:shd w:val="clear" w:color="auto" w:fill="B8CCE4"/>
            <w:vAlign w:val="center"/>
            <w:hideMark/>
          </w:tcPr>
          <w:p w:rsidR="004512F6" w:rsidRPr="005728BE" w:rsidRDefault="004512F6"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COMPLETEZZA RISPETTO AGLI UFFICI</w:t>
            </w:r>
          </w:p>
        </w:tc>
        <w:tc>
          <w:tcPr>
            <w:tcW w:w="2002" w:type="dxa"/>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4512F6" w:rsidRPr="005728BE" w:rsidRDefault="004512F6"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AGGIORNAMENTO</w:t>
            </w:r>
          </w:p>
        </w:tc>
        <w:tc>
          <w:tcPr>
            <w:tcW w:w="1592" w:type="dxa"/>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4512F6" w:rsidRPr="005728BE" w:rsidRDefault="004512F6"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APERTURA FORMATO</w:t>
            </w:r>
          </w:p>
        </w:tc>
      </w:tr>
      <w:tr w:rsidR="004512F6" w:rsidRPr="005728BE" w:rsidTr="00B6701E">
        <w:trPr>
          <w:trHeight w:val="1068"/>
          <w:tblCellSpacing w:w="0" w:type="dxa"/>
        </w:trPr>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4512F6" w:rsidRPr="005728BE" w:rsidRDefault="004512F6"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Il dato è pubblicato nella sezione "Amministrazione trasparente" del sito istituzionale?</w:t>
            </w:r>
            <w:r w:rsidRPr="005728BE">
              <w:rPr>
                <w:rFonts w:ascii="Calibri" w:hAnsi="Calibri" w:cs="Calibri"/>
                <w:b/>
                <w:bCs/>
                <w:color w:val="000000"/>
                <w:sz w:val="16"/>
                <w:szCs w:val="16"/>
              </w:rPr>
              <w:br/>
              <w:t>(da 0 a 2)</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4512F6" w:rsidRPr="005728BE" w:rsidRDefault="004512F6"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Il dato pubblicato riporta tutte le informazioni richieste dalle previsioni normative?</w:t>
            </w:r>
            <w:r w:rsidRPr="005728BE">
              <w:rPr>
                <w:rFonts w:ascii="Calibri" w:hAnsi="Calibri" w:cs="Calibri"/>
                <w:b/>
                <w:bCs/>
                <w:color w:val="000000"/>
                <w:sz w:val="16"/>
                <w:szCs w:val="16"/>
              </w:rPr>
              <w:br/>
              <w:t>(da 0 a 3)</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4512F6" w:rsidRPr="005728BE" w:rsidRDefault="004512F6"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Il dato pubblicato è riferito a tutti gli uffici?</w:t>
            </w:r>
            <w:r w:rsidRPr="005728BE">
              <w:rPr>
                <w:rFonts w:ascii="Calibri" w:hAnsi="Calibri" w:cs="Calibri"/>
                <w:b/>
                <w:bCs/>
                <w:color w:val="000000"/>
                <w:sz w:val="16"/>
                <w:szCs w:val="16"/>
              </w:rPr>
              <w:br/>
              <w:t>(da 0 a 3)</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4512F6" w:rsidRPr="005728BE" w:rsidRDefault="004512F6"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La pagina web e i documenti pubblicati risultano aggiornati?</w:t>
            </w:r>
            <w:r w:rsidRPr="005728BE">
              <w:rPr>
                <w:rFonts w:ascii="Calibri" w:hAnsi="Calibri" w:cs="Calibri"/>
                <w:b/>
                <w:bCs/>
                <w:color w:val="000000"/>
                <w:sz w:val="16"/>
                <w:szCs w:val="16"/>
              </w:rPr>
              <w:br/>
              <w:t>(da 0 a 3)</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4512F6" w:rsidRPr="005728BE" w:rsidRDefault="004512F6" w:rsidP="00B6701E">
            <w:pPr>
              <w:overflowPunct/>
              <w:autoSpaceDE/>
              <w:autoSpaceDN/>
              <w:adjustRightInd/>
              <w:jc w:val="center"/>
              <w:textAlignment w:val="auto"/>
              <w:rPr>
                <w:rFonts w:ascii="Calibri" w:hAnsi="Calibri" w:cs="Calibri"/>
                <w:color w:val="000000"/>
                <w:sz w:val="16"/>
                <w:szCs w:val="16"/>
              </w:rPr>
            </w:pPr>
            <w:r w:rsidRPr="005728BE">
              <w:rPr>
                <w:rFonts w:ascii="Calibri" w:hAnsi="Calibri" w:cs="Calibri"/>
                <w:b/>
                <w:bCs/>
                <w:color w:val="000000"/>
                <w:sz w:val="16"/>
                <w:szCs w:val="16"/>
              </w:rPr>
              <w:t>Il formato di pubblicazione è aperto o elaborabile?</w:t>
            </w:r>
            <w:r w:rsidRPr="005728BE">
              <w:rPr>
                <w:rFonts w:ascii="Calibri" w:hAnsi="Calibri" w:cs="Calibri"/>
                <w:b/>
                <w:bCs/>
                <w:color w:val="000000"/>
                <w:sz w:val="16"/>
                <w:szCs w:val="16"/>
              </w:rPr>
              <w:br/>
              <w:t>(da 0 a 3)</w:t>
            </w:r>
          </w:p>
        </w:tc>
      </w:tr>
      <w:tr w:rsidR="004512F6" w:rsidRPr="005728BE" w:rsidTr="00B6701E">
        <w:trPr>
          <w:trHeight w:val="790"/>
          <w:tblCellSpacing w:w="0" w:type="dxa"/>
        </w:trPr>
        <w:tc>
          <w:tcPr>
            <w:tcW w:w="0" w:type="auto"/>
            <w:tcBorders>
              <w:top w:val="single" w:sz="2" w:space="0" w:color="000000"/>
              <w:left w:val="single" w:sz="2" w:space="0" w:color="000000"/>
              <w:bottom w:val="single" w:sz="2" w:space="0" w:color="000000"/>
              <w:right w:val="single" w:sz="2" w:space="0" w:color="000000"/>
            </w:tcBorders>
            <w:vAlign w:val="center"/>
            <w:hideMark/>
          </w:tcPr>
          <w:p w:rsidR="004512F6" w:rsidRDefault="004512F6">
            <w:pPr>
              <w:jc w:val="center"/>
              <w:rPr>
                <w:rFonts w:ascii="Calibri" w:hAnsi="Calibri" w:cs="Calibri"/>
                <w:color w:val="000000"/>
              </w:rPr>
            </w:pPr>
            <w:r>
              <w:rPr>
                <w:rFonts w:ascii="Calibri" w:hAnsi="Calibri" w:cs="Calibri"/>
              </w:rPr>
              <w:t>2</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4512F6" w:rsidRDefault="004512F6">
            <w:pPr>
              <w:jc w:val="center"/>
              <w:rPr>
                <w:rFonts w:ascii="Calibri" w:hAnsi="Calibri" w:cs="Calibri"/>
                <w:color w:val="000000"/>
              </w:rPr>
            </w:pPr>
            <w:r>
              <w:rPr>
                <w:rFonts w:ascii="Calibri" w:hAnsi="Calibri" w:cs="Calibri"/>
              </w:rPr>
              <w:t>3</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4512F6" w:rsidRDefault="00EA09A8">
            <w:pPr>
              <w:jc w:val="center"/>
              <w:rPr>
                <w:rFonts w:ascii="Calibri" w:hAnsi="Calibri" w:cs="Calibri"/>
                <w:color w:val="000000"/>
              </w:rPr>
            </w:pPr>
            <w:r>
              <w:rPr>
                <w:rFonts w:ascii="Calibri" w:hAnsi="Calibri" w:cs="Calibri"/>
              </w:rPr>
              <w:t>3</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4512F6" w:rsidRDefault="004512F6">
            <w:pPr>
              <w:jc w:val="center"/>
              <w:rPr>
                <w:rFonts w:ascii="Calibri" w:hAnsi="Calibri" w:cs="Calibri"/>
                <w:color w:val="000000"/>
              </w:rPr>
            </w:pPr>
            <w:r>
              <w:rPr>
                <w:rFonts w:ascii="Calibri" w:hAnsi="Calibri" w:cs="Calibri"/>
              </w:rPr>
              <w:t>3</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4512F6" w:rsidRDefault="004512F6">
            <w:pPr>
              <w:jc w:val="center"/>
              <w:rPr>
                <w:rFonts w:ascii="Calibri" w:hAnsi="Calibri" w:cs="Calibri"/>
                <w:color w:val="000000"/>
              </w:rPr>
            </w:pPr>
            <w:r>
              <w:rPr>
                <w:rFonts w:ascii="Calibri" w:hAnsi="Calibri" w:cs="Calibri"/>
              </w:rPr>
              <w:t>2</w:t>
            </w:r>
          </w:p>
        </w:tc>
      </w:tr>
    </w:tbl>
    <w:p w:rsidR="002D50FF" w:rsidRDefault="002D50FF" w:rsidP="004D57B0">
      <w:pPr>
        <w:rPr>
          <w:sz w:val="22"/>
          <w:szCs w:val="22"/>
          <w:u w:val="single"/>
        </w:rPr>
      </w:pPr>
    </w:p>
    <w:p w:rsidR="006F2CAE" w:rsidRDefault="006F2CAE" w:rsidP="004D57B0">
      <w:pPr>
        <w:rPr>
          <w:sz w:val="22"/>
          <w:szCs w:val="22"/>
          <w:u w:val="single"/>
        </w:rPr>
      </w:pPr>
    </w:p>
    <w:p w:rsidR="00DA4DF6" w:rsidRDefault="00DA4DF6" w:rsidP="004D57B0">
      <w:pPr>
        <w:rPr>
          <w:sz w:val="22"/>
          <w:szCs w:val="22"/>
        </w:rPr>
      </w:pPr>
      <w:r w:rsidRPr="00DA4DF6">
        <w:rPr>
          <w:sz w:val="22"/>
          <w:szCs w:val="22"/>
          <w:u w:val="single"/>
        </w:rPr>
        <w:t xml:space="preserve">L’obbligo di pubblicazione è soddisfatto pienamente </w:t>
      </w:r>
      <w:r w:rsidRPr="00DA4DF6">
        <w:rPr>
          <w:sz w:val="22"/>
          <w:szCs w:val="22"/>
        </w:rPr>
        <w:t>per quanto concerne la pubblicazione, la completezza del contenuto,</w:t>
      </w:r>
      <w:r w:rsidR="00EA09A8">
        <w:rPr>
          <w:sz w:val="22"/>
          <w:szCs w:val="22"/>
        </w:rPr>
        <w:t xml:space="preserve">la completezza rispetto agli uffici e </w:t>
      </w:r>
      <w:r w:rsidRPr="00DA4DF6">
        <w:rPr>
          <w:sz w:val="22"/>
          <w:szCs w:val="22"/>
        </w:rPr>
        <w:t xml:space="preserve">l’aggiornamento, all’indirizzo </w:t>
      </w:r>
      <w:hyperlink r:id="rId49" w:history="1">
        <w:r w:rsidR="008803A6" w:rsidRPr="00BE2B88">
          <w:rPr>
            <w:rStyle w:val="Collegamentoipertestuale"/>
            <w:sz w:val="22"/>
            <w:szCs w:val="22"/>
          </w:rPr>
          <w:t>http://www.sanita.puglia.it/portal/page/portal/SAUSSC/Aziende%20Sanitarie/ASL/ASL%20Lecce/Amministrazione%20trasparente/Strutture%20sanitarie%20private%20accreditate</w:t>
        </w:r>
      </w:hyperlink>
      <w:r w:rsidR="008803A6">
        <w:rPr>
          <w:sz w:val="22"/>
          <w:szCs w:val="22"/>
        </w:rPr>
        <w:t xml:space="preserve"> </w:t>
      </w:r>
      <w:r w:rsidR="000A7F67">
        <w:rPr>
          <w:sz w:val="22"/>
          <w:szCs w:val="22"/>
        </w:rPr>
        <w:t>,</w:t>
      </w:r>
      <w:r w:rsidR="004272A0">
        <w:rPr>
          <w:sz w:val="22"/>
          <w:szCs w:val="22"/>
        </w:rPr>
        <w:t xml:space="preserve"> </w:t>
      </w:r>
      <w:r w:rsidRPr="00DA4DF6">
        <w:rPr>
          <w:sz w:val="22"/>
          <w:szCs w:val="22"/>
        </w:rPr>
        <w:t>avendo inserito tutte le informa</w:t>
      </w:r>
      <w:r w:rsidR="008803A6">
        <w:rPr>
          <w:sz w:val="22"/>
          <w:szCs w:val="22"/>
        </w:rPr>
        <w:t>zioni richieste dalla normativa, ossia l’elenco delle Strutture Sanitarie Private Accreditate unitamente agli accordi con esse intercorsi.</w:t>
      </w:r>
    </w:p>
    <w:p w:rsidR="000A7F67" w:rsidRDefault="00F24312" w:rsidP="004272A0">
      <w:pPr>
        <w:rPr>
          <w:sz w:val="22"/>
          <w:szCs w:val="22"/>
        </w:rPr>
      </w:pPr>
      <w:r w:rsidRPr="00F24312">
        <w:rPr>
          <w:sz w:val="22"/>
          <w:szCs w:val="22"/>
        </w:rPr>
        <w:t xml:space="preserve">Per quanto concerne il formato, esso risulta aperto </w:t>
      </w:r>
      <w:r>
        <w:rPr>
          <w:sz w:val="22"/>
          <w:szCs w:val="22"/>
        </w:rPr>
        <w:t>ed elaborabile in una percentuale</w:t>
      </w:r>
      <w:r w:rsidR="007B25DA">
        <w:rPr>
          <w:sz w:val="22"/>
          <w:szCs w:val="22"/>
        </w:rPr>
        <w:t xml:space="preserve"> </w:t>
      </w:r>
      <w:r w:rsidR="007B25DA" w:rsidRPr="007B25DA">
        <w:rPr>
          <w:sz w:val="22"/>
          <w:szCs w:val="22"/>
        </w:rPr>
        <w:t>tra il 34 ed il 66%</w:t>
      </w:r>
      <w:r w:rsidR="000A7F67">
        <w:rPr>
          <w:sz w:val="22"/>
          <w:szCs w:val="22"/>
        </w:rPr>
        <w:t>.</w:t>
      </w:r>
      <w:r w:rsidR="007B25DA" w:rsidRPr="00CD6B05">
        <w:rPr>
          <w:i/>
          <w:sz w:val="22"/>
          <w:szCs w:val="22"/>
        </w:rPr>
        <w:t xml:space="preserve"> </w:t>
      </w:r>
      <w:r>
        <w:rPr>
          <w:sz w:val="22"/>
          <w:szCs w:val="22"/>
        </w:rPr>
        <w:t xml:space="preserve"> </w:t>
      </w:r>
      <w:r w:rsidR="008803A6" w:rsidRPr="008803A6">
        <w:rPr>
          <w:sz w:val="22"/>
          <w:szCs w:val="22"/>
        </w:rPr>
        <w:t xml:space="preserve">Si è ritenuto di adottare </w:t>
      </w:r>
      <w:r w:rsidR="007E29C6">
        <w:rPr>
          <w:sz w:val="22"/>
          <w:szCs w:val="22"/>
        </w:rPr>
        <w:t>la suddivisione</w:t>
      </w:r>
      <w:r w:rsidR="004D57B0">
        <w:rPr>
          <w:sz w:val="22"/>
          <w:szCs w:val="22"/>
        </w:rPr>
        <w:t xml:space="preserve"> </w:t>
      </w:r>
      <w:r w:rsidR="000A7F67">
        <w:rPr>
          <w:sz w:val="22"/>
          <w:szCs w:val="22"/>
        </w:rPr>
        <w:t>in</w:t>
      </w:r>
      <w:r w:rsidR="004D57B0">
        <w:rPr>
          <w:sz w:val="22"/>
          <w:szCs w:val="22"/>
        </w:rPr>
        <w:t xml:space="preserve"> Elenco come</w:t>
      </w:r>
      <w:r w:rsidR="007E29C6">
        <w:rPr>
          <w:sz w:val="22"/>
          <w:szCs w:val="22"/>
        </w:rPr>
        <w:t xml:space="preserve"> proposta dall’Assessorato alle Politiche della Salute della</w:t>
      </w:r>
      <w:r w:rsidR="000A7F67">
        <w:rPr>
          <w:sz w:val="22"/>
          <w:szCs w:val="22"/>
        </w:rPr>
        <w:t xml:space="preserve"> </w:t>
      </w:r>
      <w:r w:rsidR="007E29C6">
        <w:rPr>
          <w:sz w:val="22"/>
          <w:szCs w:val="22"/>
        </w:rPr>
        <w:t xml:space="preserve">Regione Puglia, </w:t>
      </w:r>
      <w:r w:rsidR="004D57B0">
        <w:rPr>
          <w:sz w:val="22"/>
          <w:szCs w:val="22"/>
        </w:rPr>
        <w:t xml:space="preserve">sì da </w:t>
      </w:r>
      <w:r w:rsidR="007E29C6">
        <w:rPr>
          <w:sz w:val="22"/>
          <w:szCs w:val="22"/>
        </w:rPr>
        <w:t>facilarne la ricerca da parte dei cittadini interessati.</w:t>
      </w:r>
    </w:p>
    <w:p w:rsidR="000A1332" w:rsidRDefault="000A1332" w:rsidP="009B6D01">
      <w:pPr>
        <w:ind w:left="360"/>
        <w:rPr>
          <w:sz w:val="22"/>
          <w:szCs w:val="22"/>
        </w:rPr>
      </w:pPr>
    </w:p>
    <w:p w:rsidR="000A1332" w:rsidRDefault="002D4EBE" w:rsidP="000A1332">
      <w:hyperlink r:id="rId50" w:history="1">
        <w:r w:rsidR="000A1332">
          <w:rPr>
            <w:rStyle w:val="Collegamentoipertestuale"/>
          </w:rPr>
          <w:t>CASE DI CURA PRIVATE</w:t>
        </w:r>
      </w:hyperlink>
    </w:p>
    <w:p w:rsidR="000A1332" w:rsidRDefault="002D4EBE" w:rsidP="000A1332">
      <w:hyperlink r:id="rId51" w:history="1">
        <w:r w:rsidR="000A1332">
          <w:rPr>
            <w:rStyle w:val="Collegamentoipertestuale"/>
          </w:rPr>
          <w:t>HOSPICE</w:t>
        </w:r>
      </w:hyperlink>
    </w:p>
    <w:p w:rsidR="000A1332" w:rsidRDefault="002D4EBE" w:rsidP="000A1332">
      <w:hyperlink r:id="rId52" w:history="1">
        <w:r w:rsidR="000A1332">
          <w:rPr>
            <w:rStyle w:val="Collegamentoipertestuale"/>
          </w:rPr>
          <w:t>RESIDENZE SANITARIE E SOCIO SANITARIE</w:t>
        </w:r>
      </w:hyperlink>
    </w:p>
    <w:p w:rsidR="000A1332" w:rsidRDefault="002D4EBE" w:rsidP="000A1332">
      <w:hyperlink r:id="rId53" w:history="1">
        <w:r w:rsidR="000A1332">
          <w:rPr>
            <w:rStyle w:val="Collegamentoipertestuale"/>
          </w:rPr>
          <w:t>STRUTTURE DI RIABILITAZIONE</w:t>
        </w:r>
      </w:hyperlink>
    </w:p>
    <w:p w:rsidR="000A1332" w:rsidRDefault="002D4EBE" w:rsidP="000A1332">
      <w:hyperlink r:id="rId54" w:history="1">
        <w:r w:rsidR="000A1332">
          <w:rPr>
            <w:rStyle w:val="Collegamentoipertestuale"/>
          </w:rPr>
          <w:t>STRUTTURE DI SPECIALISTICA AMBULATORIALE</w:t>
        </w:r>
      </w:hyperlink>
    </w:p>
    <w:p w:rsidR="000A1332" w:rsidRDefault="002D4EBE" w:rsidP="000A1332">
      <w:hyperlink r:id="rId55" w:history="1">
        <w:r w:rsidR="000A1332">
          <w:rPr>
            <w:rStyle w:val="Collegamentoipertestuale"/>
          </w:rPr>
          <w:t>STRUTTURE PSICHIATRICHE</w:t>
        </w:r>
      </w:hyperlink>
    </w:p>
    <w:p w:rsidR="002D50FF" w:rsidRDefault="002D4EBE" w:rsidP="00CA08D0">
      <w:hyperlink r:id="rId56" w:history="1">
        <w:r w:rsidR="000A1332">
          <w:rPr>
            <w:rStyle w:val="Collegamentoipertestuale"/>
          </w:rPr>
          <w:t>STRUTTURE TERMALI</w:t>
        </w:r>
      </w:hyperlink>
    </w:p>
    <w:p w:rsidR="006F2CAE" w:rsidRDefault="006F2CAE" w:rsidP="00CA08D0"/>
    <w:p w:rsidR="006F2CAE" w:rsidRDefault="006F2CAE" w:rsidP="00CA08D0"/>
    <w:p w:rsidR="006F2CAE" w:rsidRDefault="006F2CAE" w:rsidP="00CA08D0"/>
    <w:p w:rsidR="006F2CAE" w:rsidRDefault="006F2CAE" w:rsidP="00CA08D0">
      <w:pPr>
        <w:rPr>
          <w:rStyle w:val="Enfasicorsivo"/>
          <w:b/>
          <w:i w:val="0"/>
          <w:color w:val="4F6228" w:themeColor="accent3" w:themeShade="80"/>
          <w:sz w:val="22"/>
          <w:szCs w:val="22"/>
        </w:rPr>
      </w:pPr>
    </w:p>
    <w:p w:rsidR="00915131" w:rsidRPr="00E302FC" w:rsidRDefault="002C2BF2" w:rsidP="00915131">
      <w:pPr>
        <w:pStyle w:val="NormaleWeb"/>
        <w:numPr>
          <w:ilvl w:val="0"/>
          <w:numId w:val="19"/>
        </w:numPr>
        <w:rPr>
          <w:rStyle w:val="Enfasicorsivo"/>
          <w:b/>
          <w:i w:val="0"/>
          <w:color w:val="4F6228" w:themeColor="accent3" w:themeShade="80"/>
          <w:sz w:val="22"/>
          <w:szCs w:val="22"/>
        </w:rPr>
      </w:pPr>
      <w:r w:rsidRPr="00E302FC">
        <w:rPr>
          <w:rStyle w:val="Enfasicorsivo"/>
          <w:rFonts w:ascii="Times New Roman" w:hAnsi="Times New Roman" w:cs="Times New Roman"/>
          <w:b/>
          <w:i w:val="0"/>
          <w:color w:val="943634" w:themeColor="accent2" w:themeShade="BF"/>
          <w:sz w:val="22"/>
          <w:szCs w:val="22"/>
        </w:rPr>
        <w:lastRenderedPageBreak/>
        <w:t>Altri Contenuti – Corruzione</w:t>
      </w:r>
      <w:r w:rsidRPr="00E302FC">
        <w:rPr>
          <w:rStyle w:val="Enfasicorsivo"/>
          <w:rFonts w:ascii="Times New Roman" w:hAnsi="Times New Roman" w:cs="Times New Roman"/>
          <w:b/>
          <w:i w:val="0"/>
          <w:color w:val="4F6228" w:themeColor="accent3" w:themeShade="80"/>
          <w:sz w:val="22"/>
          <w:szCs w:val="22"/>
        </w:rPr>
        <w:t xml:space="preserve"> </w:t>
      </w:r>
      <w:r w:rsidR="00BE431D" w:rsidRPr="00E302FC">
        <w:rPr>
          <w:rStyle w:val="Enfasicorsivo"/>
          <w:rFonts w:ascii="Times New Roman" w:hAnsi="Times New Roman" w:cs="Times New Roman"/>
          <w:b/>
          <w:i w:val="0"/>
          <w:color w:val="4F6228" w:themeColor="accent3" w:themeShade="80"/>
          <w:sz w:val="22"/>
          <w:szCs w:val="22"/>
        </w:rPr>
        <w:t>(</w:t>
      </w:r>
      <w:r w:rsidR="00BE431D" w:rsidRPr="00E302FC">
        <w:rPr>
          <w:rStyle w:val="Enfasicorsivo"/>
          <w:rFonts w:ascii="Times New Roman" w:hAnsi="Times New Roman" w:cs="Times New Roman"/>
          <w:i w:val="0"/>
          <w:sz w:val="22"/>
          <w:szCs w:val="22"/>
        </w:rPr>
        <w:t>Art. 43 del D. Lgs. 33/2013</w:t>
      </w:r>
      <w:r w:rsidR="00BE431D" w:rsidRPr="00E302FC">
        <w:rPr>
          <w:rStyle w:val="Enfasicorsivo"/>
          <w:rFonts w:ascii="Times New Roman" w:hAnsi="Times New Roman" w:cs="Times New Roman"/>
          <w:b/>
          <w:i w:val="0"/>
          <w:color w:val="4F6228" w:themeColor="accent3" w:themeShade="80"/>
          <w:sz w:val="22"/>
          <w:szCs w:val="22"/>
        </w:rPr>
        <w:t>)</w:t>
      </w:r>
    </w:p>
    <w:p w:rsidR="00915131" w:rsidRDefault="00915131" w:rsidP="00915131">
      <w:pPr>
        <w:rPr>
          <w:sz w:val="22"/>
          <w:szCs w:val="22"/>
        </w:rPr>
      </w:pPr>
    </w:p>
    <w:tbl>
      <w:tblPr>
        <w:tblW w:w="0" w:type="auto"/>
        <w:tblCellSpacing w:w="0" w:type="dxa"/>
        <w:tblCellMar>
          <w:top w:w="15" w:type="dxa"/>
          <w:left w:w="15" w:type="dxa"/>
          <w:bottom w:w="15" w:type="dxa"/>
          <w:right w:w="15" w:type="dxa"/>
        </w:tblCellMar>
        <w:tblLook w:val="04A0"/>
      </w:tblPr>
      <w:tblGrid>
        <w:gridCol w:w="2081"/>
        <w:gridCol w:w="1959"/>
        <w:gridCol w:w="1547"/>
        <w:gridCol w:w="1948"/>
        <w:gridCol w:w="1374"/>
        <w:gridCol w:w="770"/>
      </w:tblGrid>
      <w:tr w:rsidR="00915131" w:rsidRPr="005728BE" w:rsidTr="00B6701E">
        <w:trPr>
          <w:trHeight w:val="663"/>
          <w:tblCellSpacing w:w="0" w:type="dxa"/>
        </w:trPr>
        <w:tc>
          <w:tcPr>
            <w:tcW w:w="2400" w:type="dxa"/>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915131" w:rsidRPr="0097231E" w:rsidRDefault="00915131" w:rsidP="00B6701E">
            <w:pPr>
              <w:overflowPunct/>
              <w:autoSpaceDE/>
              <w:autoSpaceDN/>
              <w:adjustRightInd/>
              <w:jc w:val="center"/>
              <w:textAlignment w:val="auto"/>
              <w:rPr>
                <w:color w:val="000000"/>
                <w:sz w:val="16"/>
                <w:szCs w:val="16"/>
              </w:rPr>
            </w:pPr>
            <w:r w:rsidRPr="0097231E">
              <w:rPr>
                <w:b/>
                <w:bCs/>
                <w:color w:val="000000"/>
                <w:sz w:val="16"/>
                <w:szCs w:val="16"/>
              </w:rPr>
              <w:t>PUBBLICAZIONE</w:t>
            </w:r>
          </w:p>
        </w:tc>
        <w:tc>
          <w:tcPr>
            <w:tcW w:w="2400" w:type="dxa"/>
            <w:tcBorders>
              <w:top w:val="single" w:sz="2" w:space="0" w:color="000000"/>
              <w:left w:val="single" w:sz="2" w:space="0" w:color="000000"/>
              <w:bottom w:val="single" w:sz="2" w:space="0" w:color="000000"/>
            </w:tcBorders>
            <w:shd w:val="clear" w:color="auto" w:fill="B8CCE4"/>
            <w:vAlign w:val="center"/>
            <w:hideMark/>
          </w:tcPr>
          <w:p w:rsidR="00915131" w:rsidRPr="0097231E" w:rsidRDefault="00915131" w:rsidP="00B6701E">
            <w:pPr>
              <w:overflowPunct/>
              <w:autoSpaceDE/>
              <w:autoSpaceDN/>
              <w:adjustRightInd/>
              <w:jc w:val="center"/>
              <w:textAlignment w:val="auto"/>
              <w:rPr>
                <w:color w:val="000000"/>
                <w:sz w:val="16"/>
                <w:szCs w:val="16"/>
              </w:rPr>
            </w:pPr>
            <w:r w:rsidRPr="0097231E">
              <w:rPr>
                <w:b/>
                <w:bCs/>
                <w:color w:val="000000"/>
                <w:sz w:val="16"/>
                <w:szCs w:val="16"/>
              </w:rPr>
              <w:t>COMPLETEZZA DEL CONTENUTO</w:t>
            </w:r>
          </w:p>
        </w:tc>
        <w:tc>
          <w:tcPr>
            <w:tcW w:w="2388" w:type="dxa"/>
            <w:tcBorders>
              <w:top w:val="single" w:sz="2" w:space="0" w:color="000000"/>
              <w:left w:val="single" w:sz="2" w:space="0" w:color="000000"/>
              <w:bottom w:val="single" w:sz="2" w:space="0" w:color="000000"/>
            </w:tcBorders>
            <w:shd w:val="clear" w:color="auto" w:fill="B8CCE4"/>
            <w:vAlign w:val="center"/>
            <w:hideMark/>
          </w:tcPr>
          <w:p w:rsidR="00915131" w:rsidRPr="0097231E" w:rsidRDefault="00915131" w:rsidP="00B6701E">
            <w:pPr>
              <w:overflowPunct/>
              <w:autoSpaceDE/>
              <w:autoSpaceDN/>
              <w:adjustRightInd/>
              <w:jc w:val="center"/>
              <w:textAlignment w:val="auto"/>
              <w:rPr>
                <w:color w:val="000000"/>
                <w:sz w:val="16"/>
                <w:szCs w:val="16"/>
              </w:rPr>
            </w:pPr>
            <w:r w:rsidRPr="0097231E">
              <w:rPr>
                <w:b/>
                <w:bCs/>
                <w:color w:val="000000"/>
                <w:sz w:val="16"/>
                <w:szCs w:val="16"/>
              </w:rPr>
              <w:t>COMPLETEZZA RISPETTO AGLI UFFICI</w:t>
            </w:r>
          </w:p>
        </w:tc>
        <w:tc>
          <w:tcPr>
            <w:tcW w:w="2736" w:type="dxa"/>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915131" w:rsidRPr="0097231E" w:rsidRDefault="00915131" w:rsidP="00B6701E">
            <w:pPr>
              <w:overflowPunct/>
              <w:autoSpaceDE/>
              <w:autoSpaceDN/>
              <w:adjustRightInd/>
              <w:jc w:val="center"/>
              <w:textAlignment w:val="auto"/>
              <w:rPr>
                <w:color w:val="000000"/>
                <w:sz w:val="16"/>
                <w:szCs w:val="16"/>
              </w:rPr>
            </w:pPr>
            <w:r w:rsidRPr="0097231E">
              <w:rPr>
                <w:b/>
                <w:bCs/>
                <w:color w:val="000000"/>
                <w:sz w:val="16"/>
                <w:szCs w:val="16"/>
              </w:rPr>
              <w:t>AGGIORNAMENTO</w:t>
            </w:r>
          </w:p>
        </w:tc>
        <w:tc>
          <w:tcPr>
            <w:tcW w:w="2340" w:type="dxa"/>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915131" w:rsidRPr="0097231E" w:rsidRDefault="00915131" w:rsidP="00B6701E">
            <w:pPr>
              <w:overflowPunct/>
              <w:autoSpaceDE/>
              <w:autoSpaceDN/>
              <w:adjustRightInd/>
              <w:jc w:val="center"/>
              <w:textAlignment w:val="auto"/>
              <w:rPr>
                <w:color w:val="000000"/>
                <w:sz w:val="16"/>
                <w:szCs w:val="16"/>
              </w:rPr>
            </w:pPr>
            <w:r w:rsidRPr="0097231E">
              <w:rPr>
                <w:b/>
                <w:bCs/>
                <w:color w:val="000000"/>
                <w:sz w:val="16"/>
                <w:szCs w:val="16"/>
              </w:rPr>
              <w:t>APERTURA FORMATO</w:t>
            </w:r>
          </w:p>
        </w:tc>
        <w:tc>
          <w:tcPr>
            <w:tcW w:w="3060" w:type="dxa"/>
            <w:vMerge w:val="restart"/>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915131" w:rsidRPr="0097231E" w:rsidRDefault="00915131" w:rsidP="00B6701E">
            <w:pPr>
              <w:overflowPunct/>
              <w:autoSpaceDE/>
              <w:autoSpaceDN/>
              <w:adjustRightInd/>
              <w:textAlignment w:val="auto"/>
              <w:rPr>
                <w:color w:val="000000"/>
                <w:sz w:val="16"/>
                <w:szCs w:val="16"/>
              </w:rPr>
            </w:pPr>
            <w:r w:rsidRPr="0097231E">
              <w:rPr>
                <w:b/>
                <w:bCs/>
                <w:color w:val="000000"/>
                <w:sz w:val="16"/>
                <w:szCs w:val="16"/>
              </w:rPr>
              <w:t>Note</w:t>
            </w:r>
          </w:p>
        </w:tc>
      </w:tr>
      <w:tr w:rsidR="00915131" w:rsidRPr="005728BE" w:rsidTr="00B6701E">
        <w:trPr>
          <w:trHeight w:val="1014"/>
          <w:tblCellSpacing w:w="0" w:type="dxa"/>
        </w:trPr>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915131" w:rsidRPr="0097231E" w:rsidRDefault="00915131" w:rsidP="00B6701E">
            <w:pPr>
              <w:overflowPunct/>
              <w:autoSpaceDE/>
              <w:autoSpaceDN/>
              <w:adjustRightInd/>
              <w:jc w:val="center"/>
              <w:textAlignment w:val="auto"/>
              <w:rPr>
                <w:color w:val="000000"/>
                <w:sz w:val="16"/>
                <w:szCs w:val="16"/>
              </w:rPr>
            </w:pPr>
            <w:r w:rsidRPr="0097231E">
              <w:rPr>
                <w:b/>
                <w:bCs/>
                <w:color w:val="000000"/>
                <w:sz w:val="16"/>
                <w:szCs w:val="16"/>
              </w:rPr>
              <w:t>Il dato è pubblicato nella sezione "Amministrazione trasparente" del sito istituzionale?</w:t>
            </w:r>
            <w:r w:rsidRPr="0097231E">
              <w:rPr>
                <w:b/>
                <w:bCs/>
                <w:color w:val="000000"/>
                <w:sz w:val="16"/>
                <w:szCs w:val="16"/>
              </w:rPr>
              <w:br/>
              <w:t>(da 0 a 2)</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915131" w:rsidRPr="0097231E" w:rsidRDefault="00915131" w:rsidP="00B6701E">
            <w:pPr>
              <w:overflowPunct/>
              <w:autoSpaceDE/>
              <w:autoSpaceDN/>
              <w:adjustRightInd/>
              <w:jc w:val="center"/>
              <w:textAlignment w:val="auto"/>
              <w:rPr>
                <w:color w:val="000000"/>
                <w:sz w:val="16"/>
                <w:szCs w:val="16"/>
              </w:rPr>
            </w:pPr>
            <w:r w:rsidRPr="0097231E">
              <w:rPr>
                <w:b/>
                <w:bCs/>
                <w:color w:val="000000"/>
                <w:sz w:val="16"/>
                <w:szCs w:val="16"/>
              </w:rPr>
              <w:t>Il dato pubblicato riporta tutte le informazioni richieste dalle previsioni normative?</w:t>
            </w:r>
            <w:r w:rsidRPr="0097231E">
              <w:rPr>
                <w:b/>
                <w:bCs/>
                <w:color w:val="000000"/>
                <w:sz w:val="16"/>
                <w:szCs w:val="16"/>
              </w:rPr>
              <w:br/>
              <w:t>(da 0 a 3)</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915131" w:rsidRPr="0097231E" w:rsidRDefault="00915131" w:rsidP="00B6701E">
            <w:pPr>
              <w:overflowPunct/>
              <w:autoSpaceDE/>
              <w:autoSpaceDN/>
              <w:adjustRightInd/>
              <w:jc w:val="center"/>
              <w:textAlignment w:val="auto"/>
              <w:rPr>
                <w:color w:val="000000"/>
                <w:sz w:val="16"/>
                <w:szCs w:val="16"/>
              </w:rPr>
            </w:pPr>
            <w:r w:rsidRPr="0097231E">
              <w:rPr>
                <w:b/>
                <w:bCs/>
                <w:color w:val="000000"/>
                <w:sz w:val="16"/>
                <w:szCs w:val="16"/>
              </w:rPr>
              <w:t>Il dato pubblicato è riferito a tutti gli uffici?</w:t>
            </w:r>
            <w:r w:rsidRPr="0097231E">
              <w:rPr>
                <w:b/>
                <w:bCs/>
                <w:color w:val="000000"/>
                <w:sz w:val="16"/>
                <w:szCs w:val="16"/>
              </w:rPr>
              <w:br/>
              <w:t>(da 0 a 3)</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915131" w:rsidRPr="0097231E" w:rsidRDefault="00915131" w:rsidP="00B6701E">
            <w:pPr>
              <w:overflowPunct/>
              <w:autoSpaceDE/>
              <w:autoSpaceDN/>
              <w:adjustRightInd/>
              <w:jc w:val="center"/>
              <w:textAlignment w:val="auto"/>
              <w:rPr>
                <w:color w:val="000000"/>
                <w:sz w:val="16"/>
                <w:szCs w:val="16"/>
              </w:rPr>
            </w:pPr>
            <w:r w:rsidRPr="0097231E">
              <w:rPr>
                <w:b/>
                <w:bCs/>
                <w:color w:val="000000"/>
                <w:sz w:val="16"/>
                <w:szCs w:val="16"/>
              </w:rPr>
              <w:t>La pagina web e i documenti pubblicati risultano aggiornati?</w:t>
            </w:r>
            <w:r w:rsidRPr="0097231E">
              <w:rPr>
                <w:b/>
                <w:bCs/>
                <w:color w:val="000000"/>
                <w:sz w:val="16"/>
                <w:szCs w:val="16"/>
              </w:rPr>
              <w:br/>
              <w:t>(da 0 a 3)</w:t>
            </w:r>
          </w:p>
        </w:tc>
        <w:tc>
          <w:tcPr>
            <w:tcW w:w="0" w:type="auto"/>
            <w:tcBorders>
              <w:top w:val="single" w:sz="2" w:space="0" w:color="000000"/>
              <w:left w:val="single" w:sz="2" w:space="0" w:color="000000"/>
              <w:bottom w:val="single" w:sz="2" w:space="0" w:color="000000"/>
              <w:right w:val="single" w:sz="2" w:space="0" w:color="000000"/>
            </w:tcBorders>
            <w:shd w:val="clear" w:color="auto" w:fill="B8CCE4"/>
            <w:vAlign w:val="center"/>
            <w:hideMark/>
          </w:tcPr>
          <w:p w:rsidR="00915131" w:rsidRPr="0097231E" w:rsidRDefault="00915131" w:rsidP="00B6701E">
            <w:pPr>
              <w:overflowPunct/>
              <w:autoSpaceDE/>
              <w:autoSpaceDN/>
              <w:adjustRightInd/>
              <w:jc w:val="center"/>
              <w:textAlignment w:val="auto"/>
              <w:rPr>
                <w:color w:val="000000"/>
                <w:sz w:val="16"/>
                <w:szCs w:val="16"/>
              </w:rPr>
            </w:pPr>
            <w:r w:rsidRPr="0097231E">
              <w:rPr>
                <w:b/>
                <w:bCs/>
                <w:color w:val="000000"/>
                <w:sz w:val="16"/>
                <w:szCs w:val="16"/>
              </w:rPr>
              <w:t>Il formato di pubblicazione è aperto o elaborabile?</w:t>
            </w:r>
            <w:r w:rsidRPr="0097231E">
              <w:rPr>
                <w:b/>
                <w:bCs/>
                <w:color w:val="000000"/>
                <w:sz w:val="16"/>
                <w:szCs w:val="16"/>
              </w:rPr>
              <w:br/>
              <w:t>(da 0 a 3)</w:t>
            </w: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915131" w:rsidRPr="0097231E" w:rsidRDefault="00915131" w:rsidP="00B6701E">
            <w:pPr>
              <w:overflowPunct/>
              <w:autoSpaceDE/>
              <w:autoSpaceDN/>
              <w:adjustRightInd/>
              <w:textAlignment w:val="auto"/>
              <w:rPr>
                <w:color w:val="000000"/>
                <w:sz w:val="16"/>
                <w:szCs w:val="16"/>
              </w:rPr>
            </w:pPr>
          </w:p>
        </w:tc>
      </w:tr>
      <w:tr w:rsidR="00915131" w:rsidRPr="005728BE" w:rsidTr="00213AB8">
        <w:trPr>
          <w:trHeight w:val="810"/>
          <w:tblCellSpacing w:w="0" w:type="dxa"/>
        </w:trPr>
        <w:tc>
          <w:tcPr>
            <w:tcW w:w="0" w:type="auto"/>
            <w:tcBorders>
              <w:top w:val="single" w:sz="2" w:space="0" w:color="000000"/>
              <w:left w:val="single" w:sz="2" w:space="0" w:color="000000"/>
              <w:bottom w:val="single" w:sz="2" w:space="0" w:color="000000"/>
              <w:right w:val="single" w:sz="2" w:space="0" w:color="000000"/>
            </w:tcBorders>
            <w:vAlign w:val="center"/>
            <w:hideMark/>
          </w:tcPr>
          <w:p w:rsidR="00915131" w:rsidRPr="0097231E" w:rsidRDefault="00915131" w:rsidP="00B6701E">
            <w:pPr>
              <w:overflowPunct/>
              <w:autoSpaceDE/>
              <w:autoSpaceDN/>
              <w:adjustRightInd/>
              <w:jc w:val="center"/>
              <w:textAlignment w:val="auto"/>
              <w:rPr>
                <w:color w:val="000000"/>
                <w:sz w:val="16"/>
                <w:szCs w:val="16"/>
              </w:rPr>
            </w:pPr>
            <w:r>
              <w:rPr>
                <w:color w:val="000000"/>
                <w:sz w:val="16"/>
                <w:szCs w:val="16"/>
              </w:rPr>
              <w:t>2</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915131" w:rsidRPr="0097231E" w:rsidRDefault="00915131" w:rsidP="00B6701E">
            <w:pPr>
              <w:overflowPunct/>
              <w:autoSpaceDE/>
              <w:autoSpaceDN/>
              <w:adjustRightInd/>
              <w:jc w:val="center"/>
              <w:textAlignment w:val="auto"/>
              <w:rPr>
                <w:sz w:val="16"/>
                <w:szCs w:val="16"/>
              </w:rPr>
            </w:pPr>
            <w:r>
              <w:rPr>
                <w:sz w:val="16"/>
                <w:szCs w:val="16"/>
              </w:rPr>
              <w:t>3</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915131" w:rsidRPr="0097231E" w:rsidRDefault="007079C0" w:rsidP="00B6701E">
            <w:pPr>
              <w:overflowPunct/>
              <w:autoSpaceDE/>
              <w:autoSpaceDN/>
              <w:adjustRightInd/>
              <w:jc w:val="center"/>
              <w:textAlignment w:val="auto"/>
              <w:rPr>
                <w:color w:val="000000"/>
                <w:sz w:val="16"/>
                <w:szCs w:val="16"/>
              </w:rPr>
            </w:pPr>
            <w:r>
              <w:rPr>
                <w:color w:val="000000"/>
                <w:sz w:val="16"/>
                <w:szCs w:val="16"/>
              </w:rPr>
              <w:t>3</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915131" w:rsidRPr="0097231E" w:rsidRDefault="00915131" w:rsidP="00B6701E">
            <w:pPr>
              <w:overflowPunct/>
              <w:autoSpaceDE/>
              <w:autoSpaceDN/>
              <w:adjustRightInd/>
              <w:jc w:val="center"/>
              <w:textAlignment w:val="auto"/>
              <w:rPr>
                <w:color w:val="000000"/>
                <w:sz w:val="16"/>
                <w:szCs w:val="16"/>
              </w:rPr>
            </w:pPr>
            <w:r>
              <w:rPr>
                <w:color w:val="000000"/>
                <w:sz w:val="16"/>
                <w:szCs w:val="16"/>
              </w:rPr>
              <w:t>3</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915131" w:rsidRPr="0097231E" w:rsidRDefault="00913340" w:rsidP="00B6701E">
            <w:pPr>
              <w:overflowPunct/>
              <w:autoSpaceDE/>
              <w:autoSpaceDN/>
              <w:adjustRightInd/>
              <w:jc w:val="center"/>
              <w:textAlignment w:val="auto"/>
              <w:rPr>
                <w:color w:val="000000"/>
                <w:sz w:val="16"/>
                <w:szCs w:val="16"/>
              </w:rPr>
            </w:pPr>
            <w:r>
              <w:rPr>
                <w:color w:val="000000"/>
                <w:sz w:val="16"/>
                <w:szCs w:val="16"/>
              </w:rPr>
              <w:t>2</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915131" w:rsidRPr="0097231E" w:rsidRDefault="00915131" w:rsidP="00B6701E">
            <w:pPr>
              <w:overflowPunct/>
              <w:autoSpaceDE/>
              <w:autoSpaceDN/>
              <w:adjustRightInd/>
              <w:textAlignment w:val="auto"/>
              <w:rPr>
                <w:color w:val="000000"/>
                <w:sz w:val="16"/>
                <w:szCs w:val="16"/>
              </w:rPr>
            </w:pPr>
          </w:p>
        </w:tc>
      </w:tr>
    </w:tbl>
    <w:p w:rsidR="00913340" w:rsidRDefault="00913340" w:rsidP="001D0F4E">
      <w:pPr>
        <w:ind w:left="360"/>
        <w:rPr>
          <w:sz w:val="22"/>
          <w:szCs w:val="22"/>
          <w:u w:val="single"/>
        </w:rPr>
      </w:pPr>
    </w:p>
    <w:p w:rsidR="006374E2" w:rsidRDefault="001D0F4E" w:rsidP="00283F77">
      <w:pPr>
        <w:rPr>
          <w:sz w:val="22"/>
          <w:szCs w:val="22"/>
        </w:rPr>
      </w:pPr>
      <w:r w:rsidRPr="001D0F4E">
        <w:rPr>
          <w:sz w:val="22"/>
          <w:szCs w:val="22"/>
          <w:u w:val="single"/>
        </w:rPr>
        <w:t xml:space="preserve">L’obbligo di pubblicazione è soddisfatto pienamente </w:t>
      </w:r>
      <w:r w:rsidRPr="001D0F4E">
        <w:rPr>
          <w:sz w:val="22"/>
          <w:szCs w:val="22"/>
        </w:rPr>
        <w:t>per quanto concerne la pubblicazione, la completezza del contenuto,</w:t>
      </w:r>
      <w:r w:rsidR="007079C0">
        <w:rPr>
          <w:sz w:val="22"/>
          <w:szCs w:val="22"/>
        </w:rPr>
        <w:t>la com</w:t>
      </w:r>
      <w:r w:rsidR="00C014C1">
        <w:rPr>
          <w:sz w:val="22"/>
          <w:szCs w:val="22"/>
        </w:rPr>
        <w:t xml:space="preserve">pletezza rispetto agli uffici e </w:t>
      </w:r>
      <w:r w:rsidRPr="001D0F4E">
        <w:rPr>
          <w:sz w:val="22"/>
          <w:szCs w:val="22"/>
        </w:rPr>
        <w:t xml:space="preserve"> l’aggiornamento, all’indirizzo </w:t>
      </w:r>
      <w:hyperlink r:id="rId57" w:history="1">
        <w:r w:rsidR="00641AB8" w:rsidRPr="00373572">
          <w:rPr>
            <w:rStyle w:val="Collegamentoipertestuale"/>
            <w:sz w:val="22"/>
            <w:szCs w:val="22"/>
          </w:rPr>
          <w:t>http://www.sanita.puglia.it/portal/page/portal/SAUSSC/Aziende%20Sanitarie/ASL/ASL%20Lecce/Amministrazione%20trasparente/Altri%20contenuti%20Corruzione</w:t>
        </w:r>
      </w:hyperlink>
      <w:r w:rsidR="002E137C">
        <w:rPr>
          <w:sz w:val="22"/>
          <w:szCs w:val="22"/>
        </w:rPr>
        <w:t>,</w:t>
      </w:r>
      <w:r w:rsidRPr="001D0F4E">
        <w:rPr>
          <w:sz w:val="22"/>
          <w:szCs w:val="22"/>
        </w:rPr>
        <w:t>avendo</w:t>
      </w:r>
      <w:r w:rsidR="002E137C">
        <w:rPr>
          <w:sz w:val="22"/>
          <w:szCs w:val="22"/>
        </w:rPr>
        <w:t xml:space="preserve"> inserito tutte le informazioni in forma tabellare, come </w:t>
      </w:r>
      <w:r w:rsidRPr="001D0F4E">
        <w:rPr>
          <w:sz w:val="22"/>
          <w:szCs w:val="22"/>
        </w:rPr>
        <w:t>richiest</w:t>
      </w:r>
      <w:r w:rsidR="002E137C">
        <w:rPr>
          <w:sz w:val="22"/>
          <w:szCs w:val="22"/>
        </w:rPr>
        <w:t>o</w:t>
      </w:r>
      <w:r w:rsidRPr="001D0F4E">
        <w:rPr>
          <w:sz w:val="22"/>
          <w:szCs w:val="22"/>
        </w:rPr>
        <w:t xml:space="preserve"> dalla normativa</w:t>
      </w:r>
      <w:r w:rsidR="006374E2">
        <w:rPr>
          <w:sz w:val="22"/>
          <w:szCs w:val="22"/>
        </w:rPr>
        <w:t>.</w:t>
      </w:r>
    </w:p>
    <w:p w:rsidR="0097231E" w:rsidRDefault="00291DAC" w:rsidP="00283F77">
      <w:pPr>
        <w:rPr>
          <w:sz w:val="22"/>
          <w:szCs w:val="22"/>
        </w:rPr>
      </w:pPr>
      <w:r>
        <w:rPr>
          <w:sz w:val="22"/>
          <w:szCs w:val="22"/>
        </w:rPr>
        <w:t xml:space="preserve">Si è ritenuto di inserire </w:t>
      </w:r>
      <w:r w:rsidR="006374E2">
        <w:rPr>
          <w:sz w:val="22"/>
          <w:szCs w:val="22"/>
        </w:rPr>
        <w:t xml:space="preserve">anche </w:t>
      </w:r>
      <w:r w:rsidR="0093315E">
        <w:rPr>
          <w:sz w:val="22"/>
          <w:szCs w:val="22"/>
        </w:rPr>
        <w:t xml:space="preserve">il Piano </w:t>
      </w:r>
      <w:r w:rsidR="006374E2">
        <w:rPr>
          <w:sz w:val="22"/>
          <w:szCs w:val="22"/>
        </w:rPr>
        <w:t>T</w:t>
      </w:r>
      <w:r w:rsidR="0093315E">
        <w:rPr>
          <w:sz w:val="22"/>
          <w:szCs w:val="22"/>
        </w:rPr>
        <w:t>riennale Anticorruzione</w:t>
      </w:r>
      <w:r>
        <w:rPr>
          <w:sz w:val="22"/>
          <w:szCs w:val="22"/>
        </w:rPr>
        <w:t xml:space="preserve">, che ricorre in più sezioni di       “Amministrazione Trasparente” </w:t>
      </w:r>
      <w:r w:rsidR="0093315E">
        <w:rPr>
          <w:sz w:val="22"/>
          <w:szCs w:val="22"/>
        </w:rPr>
        <w:t>, allo scopo di darne la massima visibilità.</w:t>
      </w:r>
    </w:p>
    <w:p w:rsidR="00283F77" w:rsidRDefault="00283F77" w:rsidP="00283F77">
      <w:pPr>
        <w:rPr>
          <w:rStyle w:val="Enfasicorsivo"/>
          <w:b/>
          <w:i w:val="0"/>
          <w:color w:val="4F6228" w:themeColor="accent3" w:themeShade="80"/>
          <w:sz w:val="22"/>
          <w:szCs w:val="22"/>
        </w:rPr>
      </w:pPr>
    </w:p>
    <w:tbl>
      <w:tblPr>
        <w:tblW w:w="0" w:type="auto"/>
        <w:tblCellSpacing w:w="0" w:type="dxa"/>
        <w:tblInd w:w="-709" w:type="dxa"/>
        <w:tblCellMar>
          <w:left w:w="0" w:type="dxa"/>
          <w:right w:w="0" w:type="dxa"/>
        </w:tblCellMar>
        <w:tblLook w:val="04A0"/>
      </w:tblPr>
      <w:tblGrid>
        <w:gridCol w:w="697"/>
        <w:gridCol w:w="9651"/>
      </w:tblGrid>
      <w:tr w:rsidR="00625FF6" w:rsidRPr="00625FF6" w:rsidTr="005F7CCE">
        <w:trPr>
          <w:gridBefore w:val="1"/>
          <w:wBefore w:w="709" w:type="dxa"/>
          <w:tblCellSpacing w:w="0" w:type="dxa"/>
        </w:trPr>
        <w:tc>
          <w:tcPr>
            <w:tcW w:w="0" w:type="auto"/>
            <w:vAlign w:val="center"/>
            <w:hideMark/>
          </w:tcPr>
          <w:tbl>
            <w:tblPr>
              <w:tblW w:w="0" w:type="auto"/>
              <w:tblCellSpacing w:w="6" w:type="dxa"/>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tblPr>
            <w:tblGrid>
              <w:gridCol w:w="1472"/>
              <w:gridCol w:w="3174"/>
              <w:gridCol w:w="2386"/>
              <w:gridCol w:w="2603"/>
            </w:tblGrid>
            <w:tr w:rsidR="00625FF6" w:rsidRPr="00625FF6" w:rsidTr="00625FF6">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5FF6" w:rsidRPr="00625FF6" w:rsidRDefault="00625FF6">
                  <w:pPr>
                    <w:rPr>
                      <w:sz w:val="16"/>
                      <w:szCs w:val="16"/>
                    </w:rPr>
                  </w:pPr>
                  <w:r w:rsidRPr="00625FF6">
                    <w:rPr>
                      <w:b/>
                      <w:bCs/>
                      <w:sz w:val="16"/>
                      <w:szCs w:val="16"/>
                    </w:rPr>
                    <w:t>Nominativo</w:t>
                  </w:r>
                </w:p>
              </w:tc>
              <w:tc>
                <w:tcPr>
                  <w:tcW w:w="0" w:type="auto"/>
                  <w:tcBorders>
                    <w:top w:val="outset" w:sz="6" w:space="0" w:color="auto"/>
                    <w:left w:val="outset" w:sz="6" w:space="0" w:color="auto"/>
                    <w:bottom w:val="outset" w:sz="6" w:space="0" w:color="auto"/>
                    <w:right w:val="outset" w:sz="6" w:space="0" w:color="auto"/>
                  </w:tcBorders>
                  <w:vAlign w:val="center"/>
                  <w:hideMark/>
                </w:tcPr>
                <w:p w:rsidR="00625FF6" w:rsidRPr="00625FF6" w:rsidRDefault="00625FF6">
                  <w:pPr>
                    <w:rPr>
                      <w:sz w:val="16"/>
                      <w:szCs w:val="16"/>
                    </w:rPr>
                  </w:pPr>
                  <w:r w:rsidRPr="00625FF6">
                    <w:rPr>
                      <w:b/>
                      <w:bCs/>
                      <w:sz w:val="16"/>
                      <w:szCs w:val="16"/>
                    </w:rPr>
                    <w:t>Incarico</w:t>
                  </w:r>
                </w:p>
              </w:tc>
              <w:tc>
                <w:tcPr>
                  <w:tcW w:w="0" w:type="auto"/>
                  <w:tcBorders>
                    <w:top w:val="outset" w:sz="6" w:space="0" w:color="auto"/>
                    <w:left w:val="outset" w:sz="6" w:space="0" w:color="auto"/>
                    <w:bottom w:val="outset" w:sz="6" w:space="0" w:color="auto"/>
                    <w:right w:val="outset" w:sz="6" w:space="0" w:color="auto"/>
                  </w:tcBorders>
                  <w:vAlign w:val="center"/>
                  <w:hideMark/>
                </w:tcPr>
                <w:p w:rsidR="00625FF6" w:rsidRPr="00625FF6" w:rsidRDefault="00625FF6">
                  <w:pPr>
                    <w:rPr>
                      <w:sz w:val="16"/>
                      <w:szCs w:val="16"/>
                    </w:rPr>
                  </w:pPr>
                  <w:r w:rsidRPr="00625FF6">
                    <w:rPr>
                      <w:b/>
                      <w:bCs/>
                      <w:sz w:val="16"/>
                      <w:szCs w:val="16"/>
                    </w:rPr>
                    <w:t>Atto di nomina</w:t>
                  </w:r>
                </w:p>
              </w:tc>
              <w:tc>
                <w:tcPr>
                  <w:tcW w:w="0" w:type="auto"/>
                  <w:tcBorders>
                    <w:top w:val="outset" w:sz="6" w:space="0" w:color="auto"/>
                    <w:left w:val="outset" w:sz="6" w:space="0" w:color="auto"/>
                    <w:bottom w:val="outset" w:sz="6" w:space="0" w:color="auto"/>
                    <w:right w:val="outset" w:sz="6" w:space="0" w:color="auto"/>
                  </w:tcBorders>
                  <w:vAlign w:val="center"/>
                  <w:hideMark/>
                </w:tcPr>
                <w:p w:rsidR="00625FF6" w:rsidRPr="00625FF6" w:rsidRDefault="00625FF6">
                  <w:pPr>
                    <w:rPr>
                      <w:sz w:val="16"/>
                      <w:szCs w:val="16"/>
                    </w:rPr>
                  </w:pPr>
                  <w:r w:rsidRPr="00625FF6">
                    <w:rPr>
                      <w:b/>
                      <w:bCs/>
                      <w:sz w:val="16"/>
                      <w:szCs w:val="16"/>
                    </w:rPr>
                    <w:t>Riferimenti Normativi</w:t>
                  </w:r>
                </w:p>
              </w:tc>
            </w:tr>
            <w:tr w:rsidR="00625FF6" w:rsidRPr="00625FF6" w:rsidTr="00625FF6">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5FF6" w:rsidRPr="00625FF6" w:rsidRDefault="00625FF6">
                  <w:pPr>
                    <w:rPr>
                      <w:sz w:val="16"/>
                      <w:szCs w:val="16"/>
                    </w:rPr>
                  </w:pPr>
                  <w:r w:rsidRPr="00625FF6">
                    <w:rPr>
                      <w:sz w:val="16"/>
                      <w:szCs w:val="16"/>
                    </w:rPr>
                    <w:t>Dott. Vito Gigante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625FF6" w:rsidRPr="00625FF6" w:rsidRDefault="00625FF6">
                  <w:pPr>
                    <w:rPr>
                      <w:sz w:val="16"/>
                      <w:szCs w:val="16"/>
                    </w:rPr>
                  </w:pPr>
                  <w:r w:rsidRPr="00625FF6">
                    <w:rPr>
                      <w:sz w:val="16"/>
                      <w:szCs w:val="16"/>
                    </w:rPr>
                    <w:t>Responsabile della Prevenzione della Corruzione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625FF6" w:rsidRPr="00625FF6" w:rsidRDefault="002D4EBE">
                  <w:pPr>
                    <w:rPr>
                      <w:sz w:val="16"/>
                      <w:szCs w:val="16"/>
                    </w:rPr>
                  </w:pPr>
                  <w:hyperlink r:id="rId58" w:history="1">
                    <w:r w:rsidR="00625FF6" w:rsidRPr="00625FF6">
                      <w:rPr>
                        <w:rStyle w:val="c12"/>
                        <w:color w:val="0000FF"/>
                        <w:sz w:val="16"/>
                        <w:szCs w:val="16"/>
                        <w:u w:val="single"/>
                      </w:rPr>
                      <w:t>Delibera DG n. 1636 del 26/09/2013</w:t>
                    </w:r>
                  </w:hyperlink>
                  <w:r w:rsidR="00625FF6" w:rsidRPr="00625FF6">
                    <w:rPr>
                      <w:sz w:val="16"/>
                      <w:szCs w:val="16"/>
                    </w:rPr>
                    <w:br/>
                  </w:r>
                  <w:hyperlink r:id="rId59" w:history="1">
                    <w:r w:rsidR="00625FF6" w:rsidRPr="00625FF6">
                      <w:rPr>
                        <w:rStyle w:val="c12"/>
                        <w:color w:val="0000FF"/>
                        <w:sz w:val="16"/>
                        <w:szCs w:val="16"/>
                        <w:u w:val="single"/>
                      </w:rPr>
                      <w:t>Delibera DG n.1738 del 17/10/2013</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625FF6" w:rsidRPr="00625FF6" w:rsidRDefault="002D4EBE">
                  <w:pPr>
                    <w:rPr>
                      <w:sz w:val="16"/>
                      <w:szCs w:val="16"/>
                    </w:rPr>
                  </w:pPr>
                  <w:hyperlink r:id="rId60" w:history="1">
                    <w:r w:rsidR="00625FF6" w:rsidRPr="00625FF6">
                      <w:rPr>
                        <w:rStyle w:val="c12"/>
                        <w:color w:val="0000FF"/>
                        <w:sz w:val="16"/>
                        <w:szCs w:val="16"/>
                        <w:u w:val="single"/>
                      </w:rPr>
                      <w:t>Art. 43 comma 1 del D. Lgs. n. 33/2013</w:t>
                    </w:r>
                  </w:hyperlink>
                </w:p>
              </w:tc>
            </w:tr>
            <w:tr w:rsidR="00625FF6" w:rsidRPr="00625FF6" w:rsidTr="00625FF6">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25FF6" w:rsidRPr="00625FF6" w:rsidRDefault="00625FF6">
                  <w:pPr>
                    <w:rPr>
                      <w:sz w:val="16"/>
                      <w:szCs w:val="16"/>
                    </w:rPr>
                  </w:pPr>
                  <w:r w:rsidRPr="00625FF6">
                    <w:rPr>
                      <w:rStyle w:val="c12"/>
                      <w:sz w:val="16"/>
                      <w:szCs w:val="16"/>
                    </w:rPr>
                    <w:t>Dott.ssa Sonia Giausa</w:t>
                  </w:r>
                </w:p>
              </w:tc>
              <w:tc>
                <w:tcPr>
                  <w:tcW w:w="0" w:type="auto"/>
                  <w:tcBorders>
                    <w:top w:val="outset" w:sz="6" w:space="0" w:color="auto"/>
                    <w:left w:val="outset" w:sz="6" w:space="0" w:color="auto"/>
                    <w:bottom w:val="outset" w:sz="6" w:space="0" w:color="auto"/>
                    <w:right w:val="outset" w:sz="6" w:space="0" w:color="auto"/>
                  </w:tcBorders>
                  <w:vAlign w:val="center"/>
                  <w:hideMark/>
                </w:tcPr>
                <w:p w:rsidR="00625FF6" w:rsidRPr="00625FF6" w:rsidRDefault="00625FF6">
                  <w:pPr>
                    <w:rPr>
                      <w:sz w:val="16"/>
                      <w:szCs w:val="16"/>
                    </w:rPr>
                  </w:pPr>
                  <w:r w:rsidRPr="00625FF6">
                    <w:rPr>
                      <w:rStyle w:val="c12"/>
                      <w:sz w:val="16"/>
                      <w:szCs w:val="16"/>
                    </w:rPr>
                    <w:t>Responsabile della Trasparenza</w:t>
                  </w:r>
                </w:p>
              </w:tc>
              <w:tc>
                <w:tcPr>
                  <w:tcW w:w="0" w:type="auto"/>
                  <w:tcBorders>
                    <w:top w:val="outset" w:sz="6" w:space="0" w:color="auto"/>
                    <w:left w:val="outset" w:sz="6" w:space="0" w:color="auto"/>
                    <w:bottom w:val="outset" w:sz="6" w:space="0" w:color="auto"/>
                    <w:right w:val="outset" w:sz="6" w:space="0" w:color="auto"/>
                  </w:tcBorders>
                  <w:vAlign w:val="center"/>
                  <w:hideMark/>
                </w:tcPr>
                <w:p w:rsidR="00625FF6" w:rsidRPr="00625FF6" w:rsidRDefault="002D4EBE">
                  <w:pPr>
                    <w:pStyle w:val="NormaleWeb"/>
                    <w:rPr>
                      <w:rFonts w:ascii="Times New Roman" w:hAnsi="Times New Roman" w:cs="Times New Roman"/>
                      <w:sz w:val="16"/>
                      <w:szCs w:val="16"/>
                    </w:rPr>
                  </w:pPr>
                  <w:hyperlink r:id="rId61" w:history="1">
                    <w:r w:rsidR="00625FF6" w:rsidRPr="00625FF6">
                      <w:rPr>
                        <w:rStyle w:val="c12"/>
                        <w:rFonts w:ascii="Times New Roman" w:hAnsi="Times New Roman" w:cs="Times New Roman"/>
                        <w:color w:val="0000FF"/>
                        <w:sz w:val="16"/>
                        <w:szCs w:val="16"/>
                        <w:u w:val="single"/>
                      </w:rPr>
                      <w:t>Delibera DG n. 1637 del 26/09/2013</w:t>
                    </w:r>
                  </w:hyperlink>
                  <w:r w:rsidR="00625FF6" w:rsidRPr="00625FF6">
                    <w:rPr>
                      <w:rFonts w:ascii="Times New Roman" w:hAnsi="Times New Roman" w:cs="Times New Roman"/>
                      <w:sz w:val="16"/>
                      <w:szCs w:val="16"/>
                    </w:rPr>
                    <w:br/>
                  </w:r>
                  <w:hyperlink r:id="rId62" w:history="1">
                    <w:r w:rsidR="00625FF6" w:rsidRPr="00625FF6">
                      <w:rPr>
                        <w:rStyle w:val="c12"/>
                        <w:rFonts w:ascii="Times New Roman" w:hAnsi="Times New Roman" w:cs="Times New Roman"/>
                        <w:color w:val="0000FF"/>
                        <w:sz w:val="16"/>
                        <w:szCs w:val="16"/>
                        <w:u w:val="single"/>
                      </w:rPr>
                      <w:t>Delibera DG n.1738 del 17/10/2013</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625FF6" w:rsidRPr="00625FF6" w:rsidRDefault="002D4EBE">
                  <w:pPr>
                    <w:pStyle w:val="NormaleWeb"/>
                    <w:rPr>
                      <w:rFonts w:ascii="Times New Roman" w:hAnsi="Times New Roman" w:cs="Times New Roman"/>
                      <w:sz w:val="16"/>
                      <w:szCs w:val="16"/>
                    </w:rPr>
                  </w:pPr>
                  <w:hyperlink r:id="rId63" w:history="1">
                    <w:r w:rsidR="00625FF6" w:rsidRPr="00625FF6">
                      <w:rPr>
                        <w:rStyle w:val="c12"/>
                        <w:rFonts w:ascii="Times New Roman" w:hAnsi="Times New Roman" w:cs="Times New Roman"/>
                        <w:color w:val="0000FF"/>
                        <w:sz w:val="16"/>
                        <w:szCs w:val="16"/>
                        <w:u w:val="single"/>
                      </w:rPr>
                      <w:t>Delibera Civit n. 105/2010</w:t>
                    </w:r>
                  </w:hyperlink>
                  <w:r w:rsidR="00625FF6" w:rsidRPr="00625FF6">
                    <w:rPr>
                      <w:rFonts w:ascii="Times New Roman" w:hAnsi="Times New Roman" w:cs="Times New Roman"/>
                      <w:sz w:val="16"/>
                      <w:szCs w:val="16"/>
                    </w:rPr>
                    <w:br/>
                  </w:r>
                  <w:hyperlink r:id="rId64" w:history="1">
                    <w:r w:rsidR="00625FF6" w:rsidRPr="00625FF6">
                      <w:rPr>
                        <w:rStyle w:val="c12"/>
                        <w:rFonts w:ascii="Times New Roman" w:hAnsi="Times New Roman" w:cs="Times New Roman"/>
                        <w:color w:val="0000FF"/>
                        <w:sz w:val="16"/>
                        <w:szCs w:val="16"/>
                        <w:u w:val="single"/>
                      </w:rPr>
                      <w:t>Delibera Civit n. 2/2012</w:t>
                    </w:r>
                  </w:hyperlink>
                </w:p>
              </w:tc>
            </w:tr>
          </w:tbl>
          <w:p w:rsidR="00625FF6" w:rsidRPr="00625FF6" w:rsidRDefault="00625FF6" w:rsidP="00625FF6">
            <w:pPr>
              <w:rPr>
                <w:sz w:val="16"/>
                <w:szCs w:val="16"/>
              </w:rPr>
            </w:pPr>
            <w:r w:rsidRPr="00625FF6">
              <w:rPr>
                <w:sz w:val="16"/>
                <w:szCs w:val="16"/>
              </w:rPr>
              <w:t> </w:t>
            </w:r>
          </w:p>
          <w:p w:rsidR="00625FF6" w:rsidRPr="00625FF6" w:rsidRDefault="00625FF6" w:rsidP="00625FF6">
            <w:pPr>
              <w:rPr>
                <w:sz w:val="16"/>
                <w:szCs w:val="16"/>
              </w:rPr>
            </w:pPr>
            <w:r w:rsidRPr="00625FF6">
              <w:rPr>
                <w:sz w:val="16"/>
                <w:szCs w:val="16"/>
              </w:rPr>
              <w:t>Data di ultimo aggiornamento:  15/01/2014</w:t>
            </w:r>
          </w:p>
        </w:tc>
      </w:tr>
      <w:tr w:rsidR="00625FF6" w:rsidRPr="00625FF6" w:rsidTr="005F7CCE">
        <w:trPr>
          <w:gridBefore w:val="1"/>
          <w:wBefore w:w="709" w:type="dxa"/>
          <w:tblCellSpacing w:w="0" w:type="dxa"/>
        </w:trPr>
        <w:tc>
          <w:tcPr>
            <w:tcW w:w="0" w:type="auto"/>
            <w:vAlign w:val="center"/>
            <w:hideMark/>
          </w:tcPr>
          <w:p w:rsidR="00625FF6" w:rsidRPr="00625FF6" w:rsidRDefault="00625FF6" w:rsidP="00625FF6">
            <w:pPr>
              <w:rPr>
                <w:sz w:val="16"/>
                <w:szCs w:val="16"/>
              </w:rPr>
            </w:pPr>
            <w:bookmarkStart w:id="1" w:name="corpo_moduli"/>
            <w:bookmarkEnd w:id="1"/>
            <w:r w:rsidRPr="00625FF6">
              <w:rPr>
                <w:noProof/>
                <w:sz w:val="16"/>
                <w:szCs w:val="16"/>
              </w:rPr>
              <w:drawing>
                <wp:inline distT="0" distB="0" distL="0" distR="0">
                  <wp:extent cx="143510" cy="143510"/>
                  <wp:effectExtent l="19050" t="0" r="8890" b="0"/>
                  <wp:docPr id="1" name="Immagine 1" descr="http://www.sanita.puglia.it/sanitapuglia/images/st0-as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anita.puglia.it/sanitapuglia/images/st0-asl.gif"/>
                          <pic:cNvPicPr>
                            <a:picLocks noChangeAspect="1" noChangeArrowheads="1"/>
                          </pic:cNvPicPr>
                        </pic:nvPicPr>
                        <pic:blipFill>
                          <a:blip r:embed="rId22"/>
                          <a:srcRect/>
                          <a:stretch>
                            <a:fillRect/>
                          </a:stretch>
                        </pic:blipFill>
                        <pic:spPr bwMode="auto">
                          <a:xfrm>
                            <a:off x="0" y="0"/>
                            <a:ext cx="143510" cy="143510"/>
                          </a:xfrm>
                          <a:prstGeom prst="rect">
                            <a:avLst/>
                          </a:prstGeom>
                          <a:noFill/>
                          <a:ln w="9525">
                            <a:noFill/>
                            <a:miter lim="800000"/>
                            <a:headEnd/>
                            <a:tailEnd/>
                          </a:ln>
                        </pic:spPr>
                      </pic:pic>
                    </a:graphicData>
                  </a:graphic>
                </wp:inline>
              </w:drawing>
            </w:r>
            <w:r w:rsidRPr="00625FF6">
              <w:rPr>
                <w:sz w:val="16"/>
                <w:szCs w:val="16"/>
              </w:rPr>
              <w:t>Altri contenuti Corruzione</w:t>
            </w:r>
          </w:p>
          <w:p w:rsidR="00625FF6" w:rsidRPr="00625FF6" w:rsidRDefault="00625FF6" w:rsidP="00625FF6">
            <w:pPr>
              <w:rPr>
                <w:sz w:val="16"/>
                <w:szCs w:val="16"/>
              </w:rPr>
            </w:pPr>
            <w:r w:rsidRPr="00625FF6">
              <w:rPr>
                <w:rStyle w:val="bold2"/>
                <w:sz w:val="16"/>
                <w:szCs w:val="16"/>
              </w:rPr>
              <w:t>Adozione PTPC 2014_2016</w:t>
            </w:r>
          </w:p>
          <w:p w:rsidR="00625FF6" w:rsidRPr="00625FF6" w:rsidRDefault="002D4EBE" w:rsidP="00625FF6">
            <w:pPr>
              <w:rPr>
                <w:sz w:val="16"/>
                <w:szCs w:val="16"/>
              </w:rPr>
            </w:pPr>
            <w:hyperlink r:id="rId65" w:tooltip="scarica il file: Piano Triennale Anticorruzione e Trasparenza.pdf" w:history="1">
              <w:r w:rsidR="00625FF6" w:rsidRPr="00625FF6">
                <w:rPr>
                  <w:rStyle w:val="Collegamentoipertestuale"/>
                  <w:sz w:val="16"/>
                  <w:szCs w:val="16"/>
                </w:rPr>
                <w:t>» Piano Triennale Anticorruzione e Trasparenza.pdf</w:t>
              </w:r>
            </w:hyperlink>
          </w:p>
          <w:p w:rsidR="00625FF6" w:rsidRPr="00625FF6" w:rsidRDefault="00625FF6" w:rsidP="00625FF6">
            <w:pPr>
              <w:rPr>
                <w:sz w:val="16"/>
                <w:szCs w:val="16"/>
              </w:rPr>
            </w:pPr>
            <w:r w:rsidRPr="00625FF6">
              <w:rPr>
                <w:sz w:val="16"/>
                <w:szCs w:val="16"/>
              </w:rPr>
              <w:t>(540,87 KB</w:t>
            </w:r>
            <w:r w:rsidR="00EC426A">
              <w:rPr>
                <w:sz w:val="16"/>
                <w:szCs w:val="16"/>
              </w:rPr>
              <w:t>)</w:t>
            </w:r>
          </w:p>
        </w:tc>
      </w:tr>
      <w:tr w:rsidR="00614E71" w:rsidRPr="005A79C7" w:rsidTr="005F7CCE">
        <w:trPr>
          <w:tblCellSpacing w:w="0" w:type="dxa"/>
        </w:trPr>
        <w:tc>
          <w:tcPr>
            <w:tcW w:w="10348" w:type="dxa"/>
            <w:gridSpan w:val="2"/>
            <w:vAlign w:val="center"/>
          </w:tcPr>
          <w:p w:rsidR="00614E71" w:rsidRPr="005A79C7" w:rsidRDefault="00614E71" w:rsidP="002E79EC">
            <w:pPr>
              <w:overflowPunct/>
              <w:autoSpaceDE/>
              <w:autoSpaceDN/>
              <w:adjustRightInd/>
              <w:textAlignment w:val="auto"/>
              <w:rPr>
                <w:i/>
                <w:sz w:val="22"/>
                <w:szCs w:val="22"/>
              </w:rPr>
            </w:pPr>
          </w:p>
        </w:tc>
      </w:tr>
    </w:tbl>
    <w:p w:rsidR="00160F92" w:rsidRPr="005A79C7" w:rsidRDefault="001A6D47" w:rsidP="001A6D47">
      <w:pPr>
        <w:ind w:left="4963" w:firstLine="709"/>
        <w:rPr>
          <w:sz w:val="22"/>
          <w:szCs w:val="22"/>
        </w:rPr>
      </w:pPr>
      <w:r>
        <w:rPr>
          <w:sz w:val="22"/>
          <w:szCs w:val="22"/>
        </w:rPr>
        <w:t>Dott.ssa</w:t>
      </w:r>
      <w:r w:rsidR="00CD6176">
        <w:rPr>
          <w:sz w:val="22"/>
          <w:szCs w:val="22"/>
        </w:rPr>
        <w:t xml:space="preserve">  </w:t>
      </w:r>
      <w:r w:rsidR="00160F92" w:rsidRPr="005A79C7">
        <w:rPr>
          <w:sz w:val="22"/>
          <w:szCs w:val="22"/>
        </w:rPr>
        <w:t>Sonia Giausa</w:t>
      </w:r>
      <w:r w:rsidR="00CC3994" w:rsidRPr="005A79C7">
        <w:rPr>
          <w:sz w:val="22"/>
          <w:szCs w:val="22"/>
        </w:rPr>
        <w:t xml:space="preserve">                         </w:t>
      </w:r>
      <w:r w:rsidR="00F0796E" w:rsidRPr="005A79C7">
        <w:rPr>
          <w:sz w:val="22"/>
          <w:szCs w:val="22"/>
        </w:rPr>
        <w:t xml:space="preserve">                              </w:t>
      </w:r>
    </w:p>
    <w:p w:rsidR="00FB4AA5" w:rsidRDefault="00160F92" w:rsidP="00CC3994">
      <w:pPr>
        <w:rPr>
          <w:sz w:val="22"/>
          <w:szCs w:val="22"/>
        </w:rPr>
      </w:pPr>
      <w:r w:rsidRPr="005A79C7">
        <w:rPr>
          <w:sz w:val="22"/>
          <w:szCs w:val="22"/>
        </w:rPr>
        <w:tab/>
      </w:r>
      <w:r w:rsidR="001574DE" w:rsidRPr="005A79C7">
        <w:rPr>
          <w:sz w:val="22"/>
          <w:szCs w:val="22"/>
        </w:rPr>
        <w:t xml:space="preserve">                                                   </w:t>
      </w:r>
      <w:r w:rsidR="00924846" w:rsidRPr="005A79C7">
        <w:rPr>
          <w:sz w:val="22"/>
          <w:szCs w:val="22"/>
        </w:rPr>
        <w:t xml:space="preserve">                             </w:t>
      </w:r>
      <w:r w:rsidR="001A6D47">
        <w:rPr>
          <w:sz w:val="22"/>
          <w:szCs w:val="22"/>
        </w:rPr>
        <w:t xml:space="preserve">   </w:t>
      </w:r>
      <w:r w:rsidRPr="005A79C7">
        <w:rPr>
          <w:sz w:val="22"/>
          <w:szCs w:val="22"/>
        </w:rPr>
        <w:t>Responsabile per la Trasparenza</w:t>
      </w:r>
    </w:p>
    <w:p w:rsidR="003C1E16" w:rsidRDefault="003C1E16" w:rsidP="00CC3994">
      <w:pPr>
        <w:rPr>
          <w:sz w:val="22"/>
          <w:szCs w:val="22"/>
        </w:rPr>
      </w:pPr>
    </w:p>
    <w:p w:rsidR="003C1E16" w:rsidRDefault="003C1E16" w:rsidP="00CC3994">
      <w:pPr>
        <w:rPr>
          <w:sz w:val="22"/>
          <w:szCs w:val="22"/>
        </w:rPr>
      </w:pPr>
    </w:p>
    <w:p w:rsidR="00FB4AA5" w:rsidRDefault="00FB4AA5" w:rsidP="00CC3994">
      <w:pPr>
        <w:rPr>
          <w:sz w:val="22"/>
          <w:szCs w:val="22"/>
        </w:rPr>
      </w:pPr>
    </w:p>
    <w:p w:rsidR="00C85291" w:rsidRDefault="00C85291" w:rsidP="00BF15C0">
      <w:pPr>
        <w:rPr>
          <w:sz w:val="22"/>
          <w:szCs w:val="22"/>
        </w:rPr>
      </w:pPr>
    </w:p>
    <w:p w:rsidR="00160F92" w:rsidRPr="00C85291" w:rsidRDefault="00160F92" w:rsidP="00BF15C0">
      <w:pPr>
        <w:rPr>
          <w:sz w:val="16"/>
          <w:szCs w:val="16"/>
        </w:rPr>
      </w:pPr>
      <w:r w:rsidRPr="00C85291">
        <w:rPr>
          <w:sz w:val="16"/>
          <w:szCs w:val="16"/>
        </w:rPr>
        <w:t>TRASPARENZA/</w:t>
      </w:r>
      <w:r w:rsidR="000A10CB" w:rsidRPr="00C85291">
        <w:rPr>
          <w:sz w:val="16"/>
          <w:szCs w:val="16"/>
        </w:rPr>
        <w:t>Relazione</w:t>
      </w:r>
      <w:r w:rsidR="0061418E" w:rsidRPr="00C85291">
        <w:rPr>
          <w:sz w:val="16"/>
          <w:szCs w:val="16"/>
        </w:rPr>
        <w:t>Attestazione30.09.2013</w:t>
      </w:r>
      <w:r w:rsidR="00DE03C3" w:rsidRPr="00C85291">
        <w:rPr>
          <w:sz w:val="16"/>
          <w:szCs w:val="16"/>
        </w:rPr>
        <w:t>NucleoValutazione</w:t>
      </w:r>
      <w:r w:rsidR="00CD2BA7" w:rsidRPr="00C85291">
        <w:rPr>
          <w:sz w:val="16"/>
          <w:szCs w:val="16"/>
        </w:rPr>
        <w:t>/bg</w:t>
      </w:r>
    </w:p>
    <w:p w:rsidR="00CE5DE6" w:rsidRPr="00FB4AA5" w:rsidRDefault="00CE5DE6">
      <w:pPr>
        <w:ind w:left="360" w:firstLine="349"/>
        <w:rPr>
          <w:sz w:val="18"/>
          <w:szCs w:val="18"/>
        </w:rPr>
      </w:pPr>
    </w:p>
    <w:p w:rsidR="00005039" w:rsidRPr="00FB4AA5" w:rsidRDefault="00005039">
      <w:pPr>
        <w:ind w:left="360" w:firstLine="349"/>
        <w:rPr>
          <w:sz w:val="18"/>
          <w:szCs w:val="18"/>
        </w:rPr>
      </w:pPr>
    </w:p>
    <w:sectPr w:rsidR="00005039" w:rsidRPr="00FB4AA5" w:rsidSect="005842C9">
      <w:headerReference w:type="default" r:id="rId66"/>
      <w:footerReference w:type="even" r:id="rId67"/>
      <w:footerReference w:type="default" r:id="rId68"/>
      <w:headerReference w:type="first" r:id="rId69"/>
      <w:footerReference w:type="first" r:id="rId70"/>
      <w:pgSz w:w="11907" w:h="16840" w:code="9"/>
      <w:pgMar w:top="851" w:right="1134" w:bottom="1134" w:left="1134" w:header="720" w:footer="561" w:gutter="0"/>
      <w:pgNumType w:chapStyle="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7477" w:rsidRDefault="00D47477">
      <w:r>
        <w:separator/>
      </w:r>
    </w:p>
  </w:endnote>
  <w:endnote w:type="continuationSeparator" w:id="1">
    <w:p w:rsidR="00D47477" w:rsidRDefault="00D474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tarSymbol">
    <w:altName w:val="Arial Unicode MS"/>
    <w:charset w:val="02"/>
    <w:family w:val="auto"/>
    <w:pitch w:val="default"/>
    <w:sig w:usb0="00000000" w:usb1="00000000" w:usb2="00000000" w:usb3="00000000" w:csb0="00000000"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French Script MT">
    <w:panose1 w:val="03020402040607040605"/>
    <w:charset w:val="00"/>
    <w:family w:val="script"/>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701" w:rsidRDefault="00494701" w:rsidP="00BC679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494701" w:rsidRDefault="00494701" w:rsidP="0099424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701" w:rsidRPr="000673BC" w:rsidRDefault="00494701" w:rsidP="00E86685">
    <w:pPr>
      <w:pStyle w:val="Pidipagina"/>
      <w:framePr w:wrap="around" w:vAnchor="text" w:hAnchor="margin" w:xAlign="right" w:y="1"/>
      <w:rPr>
        <w:rStyle w:val="Numeropagina"/>
        <w:rFonts w:ascii="Arial" w:hAnsi="Arial" w:cs="Arial"/>
        <w:sz w:val="18"/>
        <w:szCs w:val="18"/>
      </w:rPr>
    </w:pPr>
    <w:r w:rsidRPr="000673BC">
      <w:rPr>
        <w:rStyle w:val="Numeropagina"/>
        <w:rFonts w:ascii="Arial" w:hAnsi="Arial" w:cs="Arial"/>
        <w:sz w:val="18"/>
        <w:szCs w:val="18"/>
      </w:rPr>
      <w:fldChar w:fldCharType="begin"/>
    </w:r>
    <w:r w:rsidRPr="000673BC">
      <w:rPr>
        <w:rStyle w:val="Numeropagina"/>
        <w:rFonts w:ascii="Arial" w:hAnsi="Arial" w:cs="Arial"/>
        <w:sz w:val="18"/>
        <w:szCs w:val="18"/>
      </w:rPr>
      <w:instrText xml:space="preserve">PAGE  </w:instrText>
    </w:r>
    <w:r w:rsidRPr="000673BC">
      <w:rPr>
        <w:rStyle w:val="Numeropagina"/>
        <w:rFonts w:ascii="Arial" w:hAnsi="Arial" w:cs="Arial"/>
        <w:sz w:val="18"/>
        <w:szCs w:val="18"/>
      </w:rPr>
      <w:fldChar w:fldCharType="separate"/>
    </w:r>
    <w:r w:rsidR="007A5C58">
      <w:rPr>
        <w:rStyle w:val="Numeropagina"/>
        <w:rFonts w:ascii="Arial" w:hAnsi="Arial" w:cs="Arial"/>
        <w:noProof/>
        <w:sz w:val="18"/>
        <w:szCs w:val="18"/>
      </w:rPr>
      <w:t>9</w:t>
    </w:r>
    <w:r w:rsidRPr="000673BC">
      <w:rPr>
        <w:rStyle w:val="Numeropagina"/>
        <w:rFonts w:ascii="Arial" w:hAnsi="Arial" w:cs="Arial"/>
        <w:sz w:val="18"/>
        <w:szCs w:val="18"/>
      </w:rPr>
      <w:fldChar w:fldCharType="end"/>
    </w:r>
  </w:p>
  <w:p w:rsidR="00494701" w:rsidRDefault="00494701" w:rsidP="00BC6795">
    <w:pPr>
      <w:pStyle w:val="Pidipagina"/>
      <w:ind w:right="360"/>
      <w:jc w:val="center"/>
      <w:rPr>
        <w:rFonts w:ascii="Arial" w:hAnsi="Arial"/>
        <w:sz w:val="16"/>
        <w:szCs w:val="12"/>
      </w:rPr>
    </w:pPr>
  </w:p>
  <w:p w:rsidR="00494701" w:rsidRDefault="00494701" w:rsidP="0099424F">
    <w:pPr>
      <w:pStyle w:val="Pidipagina"/>
      <w:jc w:val="center"/>
      <w:rPr>
        <w:rFonts w:ascii="Arial" w:hAnsi="Arial"/>
        <w:sz w:val="16"/>
        <w:szCs w:val="12"/>
      </w:rPr>
    </w:pPr>
  </w:p>
  <w:p w:rsidR="00494701" w:rsidRPr="007A7C3E" w:rsidRDefault="00494701" w:rsidP="00F01C33">
    <w:pPr>
      <w:pStyle w:val="Intestazione"/>
      <w:tabs>
        <w:tab w:val="clear" w:pos="9638"/>
      </w:tabs>
      <w:jc w:val="center"/>
      <w:rPr>
        <w:rFonts w:ascii="Arial" w:hAnsi="Arial"/>
        <w:color w:val="143180"/>
        <w:sz w:val="14"/>
        <w:szCs w:val="16"/>
      </w:rPr>
    </w:pPr>
    <w:r w:rsidRPr="007A7C3E">
      <w:rPr>
        <w:rFonts w:ascii="Arial" w:hAnsi="Arial"/>
        <w:b/>
        <w:color w:val="F77F07"/>
        <w:sz w:val="14"/>
        <w:szCs w:val="16"/>
      </w:rPr>
      <w:t xml:space="preserve">SEDE LEGALE E </w:t>
    </w:r>
    <w:smartTag w:uri="urn:schemas-microsoft-com:office:smarttags" w:element="PersonName">
      <w:smartTagPr>
        <w:attr w:name="ProductID" w:val="DIREZIONE GENERALE"/>
      </w:smartTagPr>
      <w:r w:rsidRPr="007A7C3E">
        <w:rPr>
          <w:rFonts w:ascii="Arial" w:hAnsi="Arial"/>
          <w:b/>
          <w:color w:val="F77F07"/>
          <w:sz w:val="14"/>
          <w:szCs w:val="16"/>
        </w:rPr>
        <w:t>DIREZIONE GENERALE</w:t>
      </w:r>
    </w:smartTag>
    <w:r w:rsidRPr="007A7C3E">
      <w:rPr>
        <w:rFonts w:ascii="Arial" w:hAnsi="Arial"/>
        <w:b/>
        <w:color w:val="F77F07"/>
        <w:sz w:val="14"/>
        <w:szCs w:val="16"/>
      </w:rPr>
      <w:t xml:space="preserve"> </w:t>
    </w:r>
    <w:r w:rsidRPr="007A7C3E">
      <w:rPr>
        <w:rFonts w:ascii="Arial" w:hAnsi="Arial"/>
        <w:color w:val="143180"/>
        <w:sz w:val="14"/>
        <w:szCs w:val="16"/>
      </w:rPr>
      <w:t xml:space="preserve">via Miglietta, 5 - 73100 Lecce - C.F e P.IVA 04008300750 - </w:t>
    </w:r>
    <w:hyperlink r:id="rId1" w:history="1">
      <w:r w:rsidRPr="007A7C3E">
        <w:rPr>
          <w:rFonts w:ascii="Arial" w:hAnsi="Arial"/>
          <w:color w:val="143180"/>
          <w:sz w:val="14"/>
          <w:szCs w:val="16"/>
        </w:rPr>
        <w:t>www.asl.lecce.it</w:t>
      </w:r>
    </w:hyperlink>
  </w:p>
  <w:p w:rsidR="00494701" w:rsidRPr="0099424F" w:rsidRDefault="00494701" w:rsidP="00E57986">
    <w:pPr>
      <w:pStyle w:val="Pidipagina"/>
      <w:ind w:right="360"/>
      <w:jc w:val="right"/>
      <w:rPr>
        <w:rFonts w:ascii="Garamond" w:hAnsi="Garamond"/>
        <w:sz w:val="1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701" w:rsidRDefault="00494701" w:rsidP="007A4401">
    <w:pPr>
      <w:pStyle w:val="Pidipagina"/>
      <w:rPr>
        <w:rFonts w:ascii="Arial" w:hAnsi="Arial"/>
        <w:sz w:val="16"/>
        <w:szCs w:val="12"/>
      </w:rPr>
    </w:pPr>
  </w:p>
  <w:p w:rsidR="00494701" w:rsidRDefault="00494701" w:rsidP="001B5DB6">
    <w:pPr>
      <w:pStyle w:val="Pidipagina"/>
      <w:jc w:val="center"/>
      <w:rPr>
        <w:rFonts w:ascii="Arial" w:hAnsi="Arial"/>
        <w:sz w:val="16"/>
        <w:szCs w:val="12"/>
      </w:rPr>
    </w:pPr>
  </w:p>
  <w:p w:rsidR="00494701" w:rsidRPr="007A7C3E" w:rsidRDefault="00494701" w:rsidP="001B5DB6">
    <w:pPr>
      <w:pStyle w:val="Intestazione"/>
      <w:tabs>
        <w:tab w:val="clear" w:pos="9638"/>
      </w:tabs>
      <w:jc w:val="center"/>
      <w:rPr>
        <w:rFonts w:ascii="Arial" w:hAnsi="Arial"/>
        <w:color w:val="143180"/>
        <w:sz w:val="14"/>
        <w:szCs w:val="16"/>
      </w:rPr>
    </w:pPr>
    <w:r w:rsidRPr="007A7C3E">
      <w:rPr>
        <w:rFonts w:ascii="Arial" w:hAnsi="Arial"/>
        <w:b/>
        <w:color w:val="F77F07"/>
        <w:sz w:val="14"/>
        <w:szCs w:val="16"/>
      </w:rPr>
      <w:t xml:space="preserve">SEDE LEGALE E </w:t>
    </w:r>
    <w:smartTag w:uri="urn:schemas-microsoft-com:office:smarttags" w:element="PersonName">
      <w:smartTagPr>
        <w:attr w:name="ProductID" w:val="DIREZIONE GENERALE"/>
      </w:smartTagPr>
      <w:r w:rsidRPr="007A7C3E">
        <w:rPr>
          <w:rFonts w:ascii="Arial" w:hAnsi="Arial"/>
          <w:b/>
          <w:color w:val="F77F07"/>
          <w:sz w:val="14"/>
          <w:szCs w:val="16"/>
        </w:rPr>
        <w:t>DIREZIONE GENERALE</w:t>
      </w:r>
    </w:smartTag>
    <w:r w:rsidRPr="007A7C3E">
      <w:rPr>
        <w:rFonts w:ascii="Arial" w:hAnsi="Arial"/>
        <w:b/>
        <w:color w:val="F77F07"/>
        <w:sz w:val="14"/>
        <w:szCs w:val="16"/>
      </w:rPr>
      <w:t xml:space="preserve"> </w:t>
    </w:r>
    <w:r w:rsidRPr="007A7C3E">
      <w:rPr>
        <w:rFonts w:ascii="Arial" w:hAnsi="Arial"/>
        <w:color w:val="143180"/>
        <w:sz w:val="14"/>
        <w:szCs w:val="16"/>
      </w:rPr>
      <w:t xml:space="preserve">via Miglietta, 5 - 73100 Lecce - C.F e P.IVA 04008300750 - </w:t>
    </w:r>
    <w:hyperlink r:id="rId1" w:history="1">
      <w:r w:rsidRPr="007A7C3E">
        <w:rPr>
          <w:rFonts w:ascii="Arial" w:hAnsi="Arial"/>
          <w:color w:val="143180"/>
          <w:sz w:val="14"/>
          <w:szCs w:val="16"/>
        </w:rPr>
        <w:t>www.asl.lecce.it</w:t>
      </w:r>
    </w:hyperlink>
  </w:p>
  <w:p w:rsidR="00494701" w:rsidRDefault="00494701">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7477" w:rsidRDefault="00D47477">
      <w:r>
        <w:separator/>
      </w:r>
    </w:p>
  </w:footnote>
  <w:footnote w:type="continuationSeparator" w:id="1">
    <w:p w:rsidR="00D47477" w:rsidRDefault="00D474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701" w:rsidRDefault="00494701" w:rsidP="00E30910">
    <w:r>
      <w:rPr>
        <w:rFonts w:ascii="Arial" w:hAnsi="Arial"/>
        <w:noProof/>
        <w:sz w:val="6"/>
      </w:rPr>
      <w:drawing>
        <wp:anchor distT="0" distB="0" distL="114300" distR="114300" simplePos="0" relativeHeight="251658752" behindDoc="1" locked="0" layoutInCell="1" allowOverlap="1">
          <wp:simplePos x="0" y="0"/>
          <wp:positionH relativeFrom="column">
            <wp:posOffset>-501015</wp:posOffset>
          </wp:positionH>
          <wp:positionV relativeFrom="paragraph">
            <wp:posOffset>-35560</wp:posOffset>
          </wp:positionV>
          <wp:extent cx="1733550" cy="581660"/>
          <wp:effectExtent l="19050" t="0" r="0" b="0"/>
          <wp:wrapNone/>
          <wp:docPr id="7" name="Immagine 5" descr="ASL LECCE_carta intestat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descr="ASL LECCE_carta intestata2"/>
                  <pic:cNvPicPr>
                    <a:picLocks noChangeAspect="1" noChangeArrowheads="1"/>
                  </pic:cNvPicPr>
                </pic:nvPicPr>
                <pic:blipFill>
                  <a:blip r:embed="rId1"/>
                  <a:srcRect/>
                  <a:stretch>
                    <a:fillRect/>
                  </a:stretch>
                </pic:blipFill>
                <pic:spPr bwMode="auto">
                  <a:xfrm>
                    <a:off x="0" y="0"/>
                    <a:ext cx="1733550" cy="581660"/>
                  </a:xfrm>
                  <a:prstGeom prst="rect">
                    <a:avLst/>
                  </a:prstGeom>
                  <a:noFill/>
                  <a:ln w="9525">
                    <a:noFill/>
                    <a:miter lim="800000"/>
                    <a:headEnd/>
                    <a:tailEnd/>
                  </a:ln>
                </pic:spPr>
              </pic:pic>
            </a:graphicData>
          </a:graphic>
        </wp:anchor>
      </w:drawing>
    </w:r>
  </w:p>
  <w:p w:rsidR="00494701" w:rsidRDefault="00494701" w:rsidP="00E30910"/>
  <w:p w:rsidR="00494701" w:rsidRDefault="00494701" w:rsidP="0042712B">
    <w:pPr>
      <w:jc w:val="center"/>
      <w:rPr>
        <w:rFonts w:ascii="Arial" w:hAnsi="Arial"/>
        <w:sz w:val="6"/>
      </w:rPr>
    </w:pPr>
  </w:p>
  <w:p w:rsidR="00494701" w:rsidRDefault="00494701" w:rsidP="004361C2">
    <w:pPr>
      <w:rPr>
        <w:sz w:val="14"/>
      </w:rPr>
    </w:pPr>
  </w:p>
  <w:p w:rsidR="00494701" w:rsidRDefault="00494701" w:rsidP="004361C2">
    <w:pPr>
      <w:rPr>
        <w:rFonts w:ascii="Arial" w:hAnsi="Arial" w:cs="Arial"/>
        <w:b/>
        <w:bCs/>
        <w:color w:val="F77F07"/>
        <w:sz w:val="10"/>
        <w:szCs w:val="8"/>
      </w:rPr>
    </w:pPr>
  </w:p>
  <w:p w:rsidR="00494701" w:rsidRPr="00F22E5B" w:rsidRDefault="00494701" w:rsidP="004361C2">
    <w:pPr>
      <w:rPr>
        <w:rFonts w:ascii="Arial" w:hAnsi="Arial" w:cs="Arial"/>
        <w:b/>
        <w:color w:val="000000"/>
        <w:sz w:val="10"/>
        <w:szCs w:val="8"/>
      </w:rPr>
    </w:pPr>
    <w:r>
      <w:rPr>
        <w:rFonts w:ascii="Arial" w:hAnsi="Arial" w:cs="Arial"/>
        <w:b/>
        <w:bCs/>
        <w:color w:val="F77F07"/>
        <w:sz w:val="10"/>
        <w:szCs w:val="8"/>
      </w:rPr>
      <w:t xml:space="preserve">     </w:t>
    </w:r>
    <w:smartTag w:uri="urn:schemas-microsoft-com:office:smarttags" w:element="PersonName">
      <w:smartTagPr>
        <w:attr w:name="ProductID" w:val="DIREZIONE GENERALE"/>
      </w:smartTagPr>
      <w:r>
        <w:rPr>
          <w:rFonts w:ascii="Arial" w:hAnsi="Arial" w:cs="Arial"/>
          <w:b/>
          <w:bCs/>
          <w:color w:val="F77F07"/>
          <w:sz w:val="10"/>
          <w:szCs w:val="8"/>
        </w:rPr>
        <w:t>DIREZIONE GENERALE</w:t>
      </w:r>
    </w:smartTag>
  </w:p>
  <w:p w:rsidR="00494701" w:rsidRDefault="00494701" w:rsidP="00144A33">
    <w:pPr>
      <w:pStyle w:val="Intestazione"/>
      <w:ind w:right="360"/>
      <w:jc w:val="bot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701" w:rsidRDefault="00494701">
    <w:pPr>
      <w:pStyle w:val="Intestazione"/>
    </w:pPr>
    <w:r>
      <w:rPr>
        <w:noProof/>
      </w:rPr>
      <w:drawing>
        <wp:anchor distT="0" distB="0" distL="114300" distR="114300" simplePos="0" relativeHeight="251656704" behindDoc="0" locked="0" layoutInCell="1" allowOverlap="1">
          <wp:simplePos x="0" y="0"/>
          <wp:positionH relativeFrom="column">
            <wp:posOffset>-21590</wp:posOffset>
          </wp:positionH>
          <wp:positionV relativeFrom="paragraph">
            <wp:posOffset>-264160</wp:posOffset>
          </wp:positionV>
          <wp:extent cx="2437765" cy="814705"/>
          <wp:effectExtent l="19050" t="0" r="635" b="0"/>
          <wp:wrapNone/>
          <wp:docPr id="6" name="Immagine 3" descr="ASL LECCE_carta intestat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ASL LECCE_carta intestata2"/>
                  <pic:cNvPicPr>
                    <a:picLocks noChangeAspect="1" noChangeArrowheads="1"/>
                  </pic:cNvPicPr>
                </pic:nvPicPr>
                <pic:blipFill>
                  <a:blip r:embed="rId1"/>
                  <a:srcRect/>
                  <a:stretch>
                    <a:fillRect/>
                  </a:stretch>
                </pic:blipFill>
                <pic:spPr bwMode="auto">
                  <a:xfrm>
                    <a:off x="0" y="0"/>
                    <a:ext cx="2437765" cy="814705"/>
                  </a:xfrm>
                  <a:prstGeom prst="rect">
                    <a:avLst/>
                  </a:prstGeom>
                  <a:noFill/>
                  <a:ln w="9525">
                    <a:noFill/>
                    <a:miter lim="800000"/>
                    <a:headEnd/>
                    <a:tailEnd/>
                  </a:ln>
                </pic:spPr>
              </pic:pic>
            </a:graphicData>
          </a:graphic>
        </wp:anchor>
      </w:drawing>
    </w:r>
  </w:p>
  <w:p w:rsidR="00494701" w:rsidRDefault="00494701">
    <w:pPr>
      <w:pStyle w:val="Intestazione"/>
    </w:pPr>
  </w:p>
  <w:p w:rsidR="00494701" w:rsidRDefault="00494701" w:rsidP="00EE4A6D">
    <w:pPr>
      <w:pStyle w:val="Intestazione"/>
      <w:tabs>
        <w:tab w:val="clear" w:pos="4819"/>
        <w:tab w:val="clear" w:pos="9638"/>
        <w:tab w:val="left" w:pos="4055"/>
      </w:tabs>
    </w:pPr>
    <w:r>
      <w:rPr>
        <w:noProof/>
      </w:rPr>
      <w:pict>
        <v:rect id="_x0000_s2052" style="position:absolute;margin-left:-6.6pt;margin-top:15.3pt;width:340.75pt;height:57.1pt;z-index:251657728;v-text-anchor:middle" filled="f" fillcolor="#bbe0e3" stroked="f">
          <v:textbox style="mso-next-textbox:#_x0000_s2052">
            <w:txbxContent>
              <w:p w:rsidR="00494701" w:rsidRPr="00860C0F" w:rsidRDefault="00494701" w:rsidP="00860C0F">
                <w:pPr>
                  <w:rPr>
                    <w:rFonts w:ascii="Arial" w:hAnsi="Arial" w:cs="Arial"/>
                    <w:color w:val="000000"/>
                    <w:sz w:val="16"/>
                    <w:szCs w:val="16"/>
                  </w:rPr>
                </w:pPr>
                <w:r w:rsidRPr="00860C0F">
                  <w:rPr>
                    <w:rFonts w:ascii="Arial" w:hAnsi="Arial" w:cs="Arial"/>
                    <w:b/>
                    <w:bCs/>
                    <w:color w:val="F77F07"/>
                    <w:sz w:val="16"/>
                    <w:szCs w:val="16"/>
                  </w:rPr>
                  <w:t>UFFICIO PER LA REPRESSIONE DELLA CORRUZIONE E LA TRASPARENZA</w:t>
                </w:r>
              </w:p>
              <w:p w:rsidR="00494701" w:rsidRPr="006E6B81" w:rsidRDefault="00494701" w:rsidP="00860C0F">
                <w:pPr>
                  <w:tabs>
                    <w:tab w:val="left" w:pos="567"/>
                  </w:tabs>
                  <w:rPr>
                    <w:rFonts w:ascii="Arial" w:hAnsi="Arial" w:cs="Arial"/>
                    <w:color w:val="143180"/>
                    <w:sz w:val="16"/>
                    <w:szCs w:val="16"/>
                  </w:rPr>
                </w:pPr>
                <w:r>
                  <w:rPr>
                    <w:rFonts w:ascii="Arial" w:hAnsi="Arial" w:cs="Arial"/>
                    <w:iCs/>
                    <w:color w:val="143180"/>
                    <w:spacing w:val="20"/>
                    <w:sz w:val="16"/>
                    <w:szCs w:val="16"/>
                  </w:rPr>
                  <w:t>via</w:t>
                </w:r>
                <w:r w:rsidRPr="008A33A8">
                  <w:rPr>
                    <w:rFonts w:ascii="Arial" w:hAnsi="Arial" w:cs="Arial"/>
                    <w:iCs/>
                    <w:color w:val="143180"/>
                    <w:spacing w:val="20"/>
                    <w:sz w:val="28"/>
                    <w:szCs w:val="28"/>
                  </w:rPr>
                  <w:t xml:space="preserve"> </w:t>
                </w:r>
                <w:r w:rsidRPr="006E6B81">
                  <w:rPr>
                    <w:rFonts w:ascii="Arial" w:hAnsi="Arial" w:cs="Arial"/>
                    <w:color w:val="143180"/>
                    <w:sz w:val="16"/>
                    <w:szCs w:val="16"/>
                  </w:rPr>
                  <w:t>Miglietta, 5 · 73100 Lecce</w:t>
                </w:r>
              </w:p>
              <w:p w:rsidR="00494701" w:rsidRPr="006E6B81" w:rsidRDefault="00494701" w:rsidP="00860C0F">
                <w:pPr>
                  <w:tabs>
                    <w:tab w:val="left" w:pos="567"/>
                  </w:tabs>
                  <w:rPr>
                    <w:rFonts w:ascii="Arial" w:hAnsi="Arial" w:cs="Arial"/>
                    <w:color w:val="143180"/>
                    <w:sz w:val="16"/>
                    <w:szCs w:val="16"/>
                  </w:rPr>
                </w:pPr>
                <w:r w:rsidRPr="006E6B81">
                  <w:rPr>
                    <w:rFonts w:ascii="Arial" w:hAnsi="Arial" w:cs="Arial"/>
                    <w:iCs/>
                    <w:color w:val="143180"/>
                    <w:spacing w:val="20"/>
                    <w:sz w:val="16"/>
                    <w:szCs w:val="16"/>
                  </w:rPr>
                  <w:t>tel</w:t>
                </w:r>
                <w:r w:rsidRPr="006E6B81">
                  <w:rPr>
                    <w:rFonts w:ascii="Arial" w:hAnsi="Arial" w:cs="Arial"/>
                    <w:iCs/>
                    <w:color w:val="143180"/>
                    <w:spacing w:val="40"/>
                    <w:sz w:val="16"/>
                    <w:szCs w:val="16"/>
                  </w:rPr>
                  <w:t>.</w:t>
                </w:r>
                <w:r w:rsidRPr="006E6B81">
                  <w:rPr>
                    <w:rFonts w:ascii="Arial" w:hAnsi="Arial" w:cs="Arial"/>
                    <w:color w:val="143180"/>
                  </w:rPr>
                  <w:t xml:space="preserve"> </w:t>
                </w:r>
                <w:r>
                  <w:rPr>
                    <w:rFonts w:ascii="Arial" w:hAnsi="Arial" w:cs="Arial"/>
                    <w:color w:val="143180"/>
                    <w:sz w:val="16"/>
                    <w:szCs w:val="16"/>
                  </w:rPr>
                  <w:t>0832 215647</w:t>
                </w:r>
                <w:r w:rsidRPr="006E6B81">
                  <w:rPr>
                    <w:rFonts w:ascii="Arial" w:hAnsi="Arial" w:cs="Arial"/>
                    <w:color w:val="143180"/>
                    <w:sz w:val="16"/>
                    <w:szCs w:val="16"/>
                  </w:rPr>
                  <w:t xml:space="preserve"> </w:t>
                </w:r>
                <w:r>
                  <w:rPr>
                    <w:rFonts w:ascii="Arial" w:hAnsi="Arial" w:cs="Arial"/>
                    <w:iCs/>
                    <w:color w:val="143180"/>
                    <w:sz w:val="16"/>
                    <w:szCs w:val="16"/>
                  </w:rPr>
                  <w:t>f</w:t>
                </w:r>
                <w:r w:rsidRPr="006E6B81">
                  <w:rPr>
                    <w:rFonts w:ascii="Arial" w:hAnsi="Arial" w:cs="Arial"/>
                    <w:iCs/>
                    <w:color w:val="143180"/>
                    <w:sz w:val="16"/>
                    <w:szCs w:val="16"/>
                  </w:rPr>
                  <w:t>ax</w:t>
                </w:r>
                <w:r w:rsidRPr="003A3CE5">
                  <w:rPr>
                    <w:rFonts w:ascii="Arial" w:hAnsi="Arial" w:cs="Arial"/>
                    <w:color w:val="143180"/>
                  </w:rPr>
                  <w:t xml:space="preserve">   </w:t>
                </w:r>
                <w:r>
                  <w:rPr>
                    <w:rFonts w:ascii="Arial" w:hAnsi="Arial" w:cs="Arial"/>
                    <w:color w:val="143180"/>
                    <w:sz w:val="16"/>
                    <w:szCs w:val="16"/>
                  </w:rPr>
                  <w:t>0832 226026</w:t>
                </w:r>
              </w:p>
              <w:p w:rsidR="00494701" w:rsidRDefault="00494701" w:rsidP="00860C0F">
                <w:pPr>
                  <w:rPr>
                    <w:rFonts w:ascii="Arial" w:hAnsi="Arial" w:cs="Arial"/>
                    <w:color w:val="143180"/>
                    <w:sz w:val="16"/>
                    <w:szCs w:val="16"/>
                  </w:rPr>
                </w:pPr>
                <w:r w:rsidRPr="006E6B81">
                  <w:rPr>
                    <w:rFonts w:ascii="Arial" w:hAnsi="Arial" w:cs="Arial"/>
                    <w:iCs/>
                    <w:color w:val="143180"/>
                    <w:sz w:val="16"/>
                    <w:szCs w:val="16"/>
                  </w:rPr>
                  <w:t>e-mail</w:t>
                </w:r>
                <w:r w:rsidRPr="006E6B81">
                  <w:rPr>
                    <w:rFonts w:ascii="Arial" w:hAnsi="Arial" w:cs="Arial"/>
                    <w:color w:val="143180"/>
                    <w:sz w:val="16"/>
                    <w:szCs w:val="16"/>
                  </w:rPr>
                  <w:t>:</w:t>
                </w:r>
                <w:r>
                  <w:rPr>
                    <w:rFonts w:ascii="Arial" w:hAnsi="Arial" w:cs="Arial"/>
                    <w:color w:val="143180"/>
                    <w:sz w:val="16"/>
                    <w:szCs w:val="16"/>
                  </w:rPr>
                  <w:t xml:space="preserve"> </w:t>
                </w:r>
                <w:hyperlink r:id="rId2" w:history="1">
                  <w:r w:rsidRPr="00306C4A">
                    <w:rPr>
                      <w:rStyle w:val="Collegamentoipertestuale"/>
                      <w:rFonts w:ascii="Arial" w:hAnsi="Arial" w:cs="Arial"/>
                      <w:sz w:val="16"/>
                      <w:szCs w:val="16"/>
                    </w:rPr>
                    <w:t>trasparenza@ausl.le.it</w:t>
                  </w:r>
                </w:hyperlink>
              </w:p>
              <w:p w:rsidR="00494701" w:rsidRPr="00A717C4" w:rsidRDefault="00494701" w:rsidP="00860C0F">
                <w:pPr>
                  <w:rPr>
                    <w:rFonts w:ascii="Arial" w:hAnsi="Arial" w:cs="Arial"/>
                    <w:color w:val="000000"/>
                    <w:sz w:val="36"/>
                    <w:szCs w:val="36"/>
                    <w:lang w:val="pl-PL"/>
                  </w:rPr>
                </w:pPr>
                <w:r w:rsidRPr="00A717C4">
                  <w:rPr>
                    <w:rFonts w:ascii="Arial" w:hAnsi="Arial" w:cs="Arial"/>
                    <w:color w:val="143180"/>
                    <w:sz w:val="16"/>
                    <w:szCs w:val="16"/>
                    <w:lang w:val="pl-PL"/>
                  </w:rPr>
                  <w:t xml:space="preserve">PEC: </w:t>
                </w:r>
                <w:hyperlink r:id="rId3" w:history="1">
                  <w:r w:rsidRPr="008738C5">
                    <w:rPr>
                      <w:rStyle w:val="Collegamentoipertestuale"/>
                      <w:rFonts w:ascii="Arial" w:hAnsi="Arial" w:cs="Arial"/>
                      <w:sz w:val="16"/>
                      <w:szCs w:val="16"/>
                      <w:lang w:val="pl-PL"/>
                    </w:rPr>
                    <w:t>direzione.amministrativa.asl.lecce@pec.rupar.puglia.it</w:t>
                  </w:r>
                </w:hyperlink>
              </w:p>
            </w:txbxContent>
          </v:textbox>
        </v:rect>
      </w:pict>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300"/>
        </w:tabs>
        <w:ind w:left="3300" w:hanging="360"/>
      </w:pPr>
      <w:rPr>
        <w:rFonts w:ascii="Symbol" w:hAnsi="Symbol"/>
        <w:sz w:val="20"/>
      </w:rPr>
    </w:lvl>
  </w:abstractNum>
  <w:abstractNum w:abstractNumId="1">
    <w:nsid w:val="00000007"/>
    <w:multiLevelType w:val="multilevel"/>
    <w:tmpl w:val="00000007"/>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2">
    <w:nsid w:val="018449FC"/>
    <w:multiLevelType w:val="hybridMultilevel"/>
    <w:tmpl w:val="B3962CA2"/>
    <w:lvl w:ilvl="0" w:tplc="80EC5954">
      <w:numFmt w:val="bullet"/>
      <w:lvlText w:val="-"/>
      <w:lvlJc w:val="left"/>
      <w:pPr>
        <w:tabs>
          <w:tab w:val="num" w:pos="4680"/>
        </w:tabs>
        <w:ind w:left="4680" w:hanging="570"/>
      </w:pPr>
      <w:rPr>
        <w:rFonts w:ascii="Arial" w:eastAsia="Times New Roman" w:hAnsi="Arial" w:cs="Arial" w:hint="default"/>
      </w:rPr>
    </w:lvl>
    <w:lvl w:ilvl="1" w:tplc="04100003">
      <w:start w:val="1"/>
      <w:numFmt w:val="bullet"/>
      <w:lvlText w:val="o"/>
      <w:lvlJc w:val="left"/>
      <w:pPr>
        <w:tabs>
          <w:tab w:val="num" w:pos="5190"/>
        </w:tabs>
        <w:ind w:left="5190" w:hanging="360"/>
      </w:pPr>
      <w:rPr>
        <w:rFonts w:ascii="Courier New" w:hAnsi="Courier New" w:cs="Courier New" w:hint="default"/>
      </w:rPr>
    </w:lvl>
    <w:lvl w:ilvl="2" w:tplc="04100005" w:tentative="1">
      <w:start w:val="1"/>
      <w:numFmt w:val="bullet"/>
      <w:lvlText w:val=""/>
      <w:lvlJc w:val="left"/>
      <w:pPr>
        <w:tabs>
          <w:tab w:val="num" w:pos="5910"/>
        </w:tabs>
        <w:ind w:left="5910" w:hanging="360"/>
      </w:pPr>
      <w:rPr>
        <w:rFonts w:ascii="Wingdings" w:hAnsi="Wingdings" w:hint="default"/>
      </w:rPr>
    </w:lvl>
    <w:lvl w:ilvl="3" w:tplc="04100001" w:tentative="1">
      <w:start w:val="1"/>
      <w:numFmt w:val="bullet"/>
      <w:lvlText w:val=""/>
      <w:lvlJc w:val="left"/>
      <w:pPr>
        <w:tabs>
          <w:tab w:val="num" w:pos="6630"/>
        </w:tabs>
        <w:ind w:left="6630" w:hanging="360"/>
      </w:pPr>
      <w:rPr>
        <w:rFonts w:ascii="Symbol" w:hAnsi="Symbol" w:hint="default"/>
      </w:rPr>
    </w:lvl>
    <w:lvl w:ilvl="4" w:tplc="04100003" w:tentative="1">
      <w:start w:val="1"/>
      <w:numFmt w:val="bullet"/>
      <w:lvlText w:val="o"/>
      <w:lvlJc w:val="left"/>
      <w:pPr>
        <w:tabs>
          <w:tab w:val="num" w:pos="7350"/>
        </w:tabs>
        <w:ind w:left="7350" w:hanging="360"/>
      </w:pPr>
      <w:rPr>
        <w:rFonts w:ascii="Courier New" w:hAnsi="Courier New" w:cs="Courier New" w:hint="default"/>
      </w:rPr>
    </w:lvl>
    <w:lvl w:ilvl="5" w:tplc="04100005" w:tentative="1">
      <w:start w:val="1"/>
      <w:numFmt w:val="bullet"/>
      <w:lvlText w:val=""/>
      <w:lvlJc w:val="left"/>
      <w:pPr>
        <w:tabs>
          <w:tab w:val="num" w:pos="8070"/>
        </w:tabs>
        <w:ind w:left="8070" w:hanging="360"/>
      </w:pPr>
      <w:rPr>
        <w:rFonts w:ascii="Wingdings" w:hAnsi="Wingdings" w:hint="default"/>
      </w:rPr>
    </w:lvl>
    <w:lvl w:ilvl="6" w:tplc="04100001" w:tentative="1">
      <w:start w:val="1"/>
      <w:numFmt w:val="bullet"/>
      <w:lvlText w:val=""/>
      <w:lvlJc w:val="left"/>
      <w:pPr>
        <w:tabs>
          <w:tab w:val="num" w:pos="8790"/>
        </w:tabs>
        <w:ind w:left="8790" w:hanging="360"/>
      </w:pPr>
      <w:rPr>
        <w:rFonts w:ascii="Symbol" w:hAnsi="Symbol" w:hint="default"/>
      </w:rPr>
    </w:lvl>
    <w:lvl w:ilvl="7" w:tplc="04100003" w:tentative="1">
      <w:start w:val="1"/>
      <w:numFmt w:val="bullet"/>
      <w:lvlText w:val="o"/>
      <w:lvlJc w:val="left"/>
      <w:pPr>
        <w:tabs>
          <w:tab w:val="num" w:pos="9510"/>
        </w:tabs>
        <w:ind w:left="9510" w:hanging="360"/>
      </w:pPr>
      <w:rPr>
        <w:rFonts w:ascii="Courier New" w:hAnsi="Courier New" w:cs="Courier New" w:hint="default"/>
      </w:rPr>
    </w:lvl>
    <w:lvl w:ilvl="8" w:tplc="04100005" w:tentative="1">
      <w:start w:val="1"/>
      <w:numFmt w:val="bullet"/>
      <w:lvlText w:val=""/>
      <w:lvlJc w:val="left"/>
      <w:pPr>
        <w:tabs>
          <w:tab w:val="num" w:pos="10230"/>
        </w:tabs>
        <w:ind w:left="10230" w:hanging="360"/>
      </w:pPr>
      <w:rPr>
        <w:rFonts w:ascii="Wingdings" w:hAnsi="Wingdings" w:hint="default"/>
      </w:rPr>
    </w:lvl>
  </w:abstractNum>
  <w:abstractNum w:abstractNumId="3">
    <w:nsid w:val="066D4573"/>
    <w:multiLevelType w:val="hybridMultilevel"/>
    <w:tmpl w:val="F95830BC"/>
    <w:lvl w:ilvl="0" w:tplc="B502BBFA">
      <w:numFmt w:val="bullet"/>
      <w:lvlText w:val="-"/>
      <w:lvlJc w:val="left"/>
      <w:pPr>
        <w:tabs>
          <w:tab w:val="num" w:pos="1350"/>
        </w:tabs>
        <w:ind w:left="1350" w:hanging="360"/>
      </w:pPr>
      <w:rPr>
        <w:rFonts w:ascii="Arial" w:eastAsia="Times New Roman" w:hAnsi="Arial" w:cs="Arial" w:hint="default"/>
      </w:rPr>
    </w:lvl>
    <w:lvl w:ilvl="1" w:tplc="04100003" w:tentative="1">
      <w:start w:val="1"/>
      <w:numFmt w:val="bullet"/>
      <w:lvlText w:val="o"/>
      <w:lvlJc w:val="left"/>
      <w:pPr>
        <w:tabs>
          <w:tab w:val="num" w:pos="2070"/>
        </w:tabs>
        <w:ind w:left="2070" w:hanging="360"/>
      </w:pPr>
      <w:rPr>
        <w:rFonts w:ascii="Courier New" w:hAnsi="Courier New" w:cs="Courier New" w:hint="default"/>
      </w:rPr>
    </w:lvl>
    <w:lvl w:ilvl="2" w:tplc="04100005" w:tentative="1">
      <w:start w:val="1"/>
      <w:numFmt w:val="bullet"/>
      <w:lvlText w:val=""/>
      <w:lvlJc w:val="left"/>
      <w:pPr>
        <w:tabs>
          <w:tab w:val="num" w:pos="2790"/>
        </w:tabs>
        <w:ind w:left="2790" w:hanging="360"/>
      </w:pPr>
      <w:rPr>
        <w:rFonts w:ascii="Wingdings" w:hAnsi="Wingdings" w:hint="default"/>
      </w:rPr>
    </w:lvl>
    <w:lvl w:ilvl="3" w:tplc="04100001" w:tentative="1">
      <w:start w:val="1"/>
      <w:numFmt w:val="bullet"/>
      <w:lvlText w:val=""/>
      <w:lvlJc w:val="left"/>
      <w:pPr>
        <w:tabs>
          <w:tab w:val="num" w:pos="3510"/>
        </w:tabs>
        <w:ind w:left="3510" w:hanging="360"/>
      </w:pPr>
      <w:rPr>
        <w:rFonts w:ascii="Symbol" w:hAnsi="Symbol" w:hint="default"/>
      </w:rPr>
    </w:lvl>
    <w:lvl w:ilvl="4" w:tplc="04100003" w:tentative="1">
      <w:start w:val="1"/>
      <w:numFmt w:val="bullet"/>
      <w:lvlText w:val="o"/>
      <w:lvlJc w:val="left"/>
      <w:pPr>
        <w:tabs>
          <w:tab w:val="num" w:pos="4230"/>
        </w:tabs>
        <w:ind w:left="4230" w:hanging="360"/>
      </w:pPr>
      <w:rPr>
        <w:rFonts w:ascii="Courier New" w:hAnsi="Courier New" w:cs="Courier New" w:hint="default"/>
      </w:rPr>
    </w:lvl>
    <w:lvl w:ilvl="5" w:tplc="04100005" w:tentative="1">
      <w:start w:val="1"/>
      <w:numFmt w:val="bullet"/>
      <w:lvlText w:val=""/>
      <w:lvlJc w:val="left"/>
      <w:pPr>
        <w:tabs>
          <w:tab w:val="num" w:pos="4950"/>
        </w:tabs>
        <w:ind w:left="4950" w:hanging="360"/>
      </w:pPr>
      <w:rPr>
        <w:rFonts w:ascii="Wingdings" w:hAnsi="Wingdings" w:hint="default"/>
      </w:rPr>
    </w:lvl>
    <w:lvl w:ilvl="6" w:tplc="04100001" w:tentative="1">
      <w:start w:val="1"/>
      <w:numFmt w:val="bullet"/>
      <w:lvlText w:val=""/>
      <w:lvlJc w:val="left"/>
      <w:pPr>
        <w:tabs>
          <w:tab w:val="num" w:pos="5670"/>
        </w:tabs>
        <w:ind w:left="5670" w:hanging="360"/>
      </w:pPr>
      <w:rPr>
        <w:rFonts w:ascii="Symbol" w:hAnsi="Symbol" w:hint="default"/>
      </w:rPr>
    </w:lvl>
    <w:lvl w:ilvl="7" w:tplc="04100003" w:tentative="1">
      <w:start w:val="1"/>
      <w:numFmt w:val="bullet"/>
      <w:lvlText w:val="o"/>
      <w:lvlJc w:val="left"/>
      <w:pPr>
        <w:tabs>
          <w:tab w:val="num" w:pos="6390"/>
        </w:tabs>
        <w:ind w:left="6390" w:hanging="360"/>
      </w:pPr>
      <w:rPr>
        <w:rFonts w:ascii="Courier New" w:hAnsi="Courier New" w:cs="Courier New" w:hint="default"/>
      </w:rPr>
    </w:lvl>
    <w:lvl w:ilvl="8" w:tplc="04100005" w:tentative="1">
      <w:start w:val="1"/>
      <w:numFmt w:val="bullet"/>
      <w:lvlText w:val=""/>
      <w:lvlJc w:val="left"/>
      <w:pPr>
        <w:tabs>
          <w:tab w:val="num" w:pos="7110"/>
        </w:tabs>
        <w:ind w:left="7110" w:hanging="360"/>
      </w:pPr>
      <w:rPr>
        <w:rFonts w:ascii="Wingdings" w:hAnsi="Wingdings" w:hint="default"/>
      </w:rPr>
    </w:lvl>
  </w:abstractNum>
  <w:abstractNum w:abstractNumId="4">
    <w:nsid w:val="12306665"/>
    <w:multiLevelType w:val="hybridMultilevel"/>
    <w:tmpl w:val="545E31E2"/>
    <w:lvl w:ilvl="0" w:tplc="ADDED01C">
      <w:start w:val="3"/>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40C3A60"/>
    <w:multiLevelType w:val="hybridMultilevel"/>
    <w:tmpl w:val="57023AE4"/>
    <w:lvl w:ilvl="0" w:tplc="DB98E478">
      <w:start w:val="1"/>
      <w:numFmt w:val="bullet"/>
      <w:lvlText w:val="-"/>
      <w:lvlJc w:val="left"/>
      <w:pPr>
        <w:tabs>
          <w:tab w:val="num" w:pos="-491"/>
        </w:tabs>
        <w:ind w:left="-491" w:hanging="360"/>
      </w:pPr>
      <w:rPr>
        <w:rFonts w:ascii="Arial" w:eastAsia="Times New Roman" w:hAnsi="Arial" w:cs="Aria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6">
    <w:nsid w:val="19C01096"/>
    <w:multiLevelType w:val="hybridMultilevel"/>
    <w:tmpl w:val="77D0DA50"/>
    <w:lvl w:ilvl="0" w:tplc="EEC817CE">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nsid w:val="204122C5"/>
    <w:multiLevelType w:val="hybridMultilevel"/>
    <w:tmpl w:val="BE5C702E"/>
    <w:lvl w:ilvl="0" w:tplc="B9B627DC">
      <w:start w:val="1"/>
      <w:numFmt w:val="decimal"/>
      <w:lvlText w:val="%1)"/>
      <w:lvlJc w:val="left"/>
      <w:pPr>
        <w:tabs>
          <w:tab w:val="num" w:pos="-633"/>
        </w:tabs>
        <w:ind w:left="-633" w:hanging="360"/>
      </w:pPr>
      <w:rPr>
        <w:rFonts w:hint="default"/>
      </w:rPr>
    </w:lvl>
    <w:lvl w:ilvl="1" w:tplc="04100001">
      <w:start w:val="1"/>
      <w:numFmt w:val="bullet"/>
      <w:lvlText w:val=""/>
      <w:lvlJc w:val="left"/>
      <w:pPr>
        <w:tabs>
          <w:tab w:val="num" w:pos="87"/>
        </w:tabs>
        <w:ind w:left="87" w:hanging="360"/>
      </w:pPr>
      <w:rPr>
        <w:rFonts w:ascii="Symbol" w:hAnsi="Symbol" w:hint="default"/>
      </w:rPr>
    </w:lvl>
    <w:lvl w:ilvl="2" w:tplc="0410001B" w:tentative="1">
      <w:start w:val="1"/>
      <w:numFmt w:val="lowerRoman"/>
      <w:lvlText w:val="%3."/>
      <w:lvlJc w:val="right"/>
      <w:pPr>
        <w:tabs>
          <w:tab w:val="num" w:pos="807"/>
        </w:tabs>
        <w:ind w:left="807" w:hanging="180"/>
      </w:pPr>
    </w:lvl>
    <w:lvl w:ilvl="3" w:tplc="0410000F" w:tentative="1">
      <w:start w:val="1"/>
      <w:numFmt w:val="decimal"/>
      <w:lvlText w:val="%4."/>
      <w:lvlJc w:val="left"/>
      <w:pPr>
        <w:tabs>
          <w:tab w:val="num" w:pos="1527"/>
        </w:tabs>
        <w:ind w:left="1527" w:hanging="360"/>
      </w:pPr>
    </w:lvl>
    <w:lvl w:ilvl="4" w:tplc="04100019" w:tentative="1">
      <w:start w:val="1"/>
      <w:numFmt w:val="lowerLetter"/>
      <w:lvlText w:val="%5."/>
      <w:lvlJc w:val="left"/>
      <w:pPr>
        <w:tabs>
          <w:tab w:val="num" w:pos="2247"/>
        </w:tabs>
        <w:ind w:left="2247" w:hanging="360"/>
      </w:pPr>
    </w:lvl>
    <w:lvl w:ilvl="5" w:tplc="0410001B" w:tentative="1">
      <w:start w:val="1"/>
      <w:numFmt w:val="lowerRoman"/>
      <w:lvlText w:val="%6."/>
      <w:lvlJc w:val="right"/>
      <w:pPr>
        <w:tabs>
          <w:tab w:val="num" w:pos="2967"/>
        </w:tabs>
        <w:ind w:left="2967" w:hanging="180"/>
      </w:pPr>
    </w:lvl>
    <w:lvl w:ilvl="6" w:tplc="0410000F" w:tentative="1">
      <w:start w:val="1"/>
      <w:numFmt w:val="decimal"/>
      <w:lvlText w:val="%7."/>
      <w:lvlJc w:val="left"/>
      <w:pPr>
        <w:tabs>
          <w:tab w:val="num" w:pos="3687"/>
        </w:tabs>
        <w:ind w:left="3687" w:hanging="360"/>
      </w:pPr>
    </w:lvl>
    <w:lvl w:ilvl="7" w:tplc="04100019" w:tentative="1">
      <w:start w:val="1"/>
      <w:numFmt w:val="lowerLetter"/>
      <w:lvlText w:val="%8."/>
      <w:lvlJc w:val="left"/>
      <w:pPr>
        <w:tabs>
          <w:tab w:val="num" w:pos="4407"/>
        </w:tabs>
        <w:ind w:left="4407" w:hanging="360"/>
      </w:pPr>
    </w:lvl>
    <w:lvl w:ilvl="8" w:tplc="0410001B" w:tentative="1">
      <w:start w:val="1"/>
      <w:numFmt w:val="lowerRoman"/>
      <w:lvlText w:val="%9."/>
      <w:lvlJc w:val="right"/>
      <w:pPr>
        <w:tabs>
          <w:tab w:val="num" w:pos="5127"/>
        </w:tabs>
        <w:ind w:left="5127" w:hanging="180"/>
      </w:pPr>
    </w:lvl>
  </w:abstractNum>
  <w:abstractNum w:abstractNumId="8">
    <w:nsid w:val="3D633061"/>
    <w:multiLevelType w:val="hybridMultilevel"/>
    <w:tmpl w:val="3BE8C69E"/>
    <w:lvl w:ilvl="0" w:tplc="3ED00780">
      <w:start w:val="3"/>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nsid w:val="4362596D"/>
    <w:multiLevelType w:val="hybridMultilevel"/>
    <w:tmpl w:val="FD869B8C"/>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nsid w:val="48E842D2"/>
    <w:multiLevelType w:val="hybridMultilevel"/>
    <w:tmpl w:val="08A63288"/>
    <w:lvl w:ilvl="0" w:tplc="12FA8892">
      <w:start w:val="1"/>
      <w:numFmt w:val="decimal"/>
      <w:lvlText w:val="%1)"/>
      <w:lvlJc w:val="left"/>
      <w:pPr>
        <w:ind w:left="720" w:hanging="360"/>
      </w:pPr>
      <w:rPr>
        <w:rFonts w:hint="default"/>
        <w:color w:val="943634" w:themeColor="accent2" w:themeShade="BF"/>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55141BBC"/>
    <w:multiLevelType w:val="multilevel"/>
    <w:tmpl w:val="6F2C4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5C832D4"/>
    <w:multiLevelType w:val="hybridMultilevel"/>
    <w:tmpl w:val="E63C4308"/>
    <w:lvl w:ilvl="0" w:tplc="ED9ACAC0">
      <w:numFmt w:val="bullet"/>
      <w:lvlText w:val="-"/>
      <w:lvlJc w:val="left"/>
      <w:pPr>
        <w:tabs>
          <w:tab w:val="num" w:pos="720"/>
        </w:tabs>
        <w:ind w:left="720" w:hanging="360"/>
      </w:pPr>
      <w:rPr>
        <w:rFonts w:ascii="Arial" w:eastAsia="Lucida Sans Unicode"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nsid w:val="58C07636"/>
    <w:multiLevelType w:val="hybridMultilevel"/>
    <w:tmpl w:val="C4AA3158"/>
    <w:lvl w:ilvl="0" w:tplc="2CBA61F0">
      <w:numFmt w:val="bullet"/>
      <w:lvlText w:val="-"/>
      <w:lvlJc w:val="left"/>
      <w:pPr>
        <w:tabs>
          <w:tab w:val="num" w:pos="720"/>
        </w:tabs>
        <w:ind w:left="720" w:hanging="360"/>
      </w:pPr>
      <w:rPr>
        <w:rFonts w:ascii="Times New Roman" w:eastAsia="Times New Roman" w:hAnsi="Times New Roman"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4">
    <w:nsid w:val="5C591787"/>
    <w:multiLevelType w:val="hybridMultilevel"/>
    <w:tmpl w:val="F686095C"/>
    <w:lvl w:ilvl="0" w:tplc="BBB479BE">
      <w:start w:val="1"/>
      <w:numFmt w:val="decimal"/>
      <w:lvlText w:val="%1)"/>
      <w:lvlJc w:val="left"/>
      <w:pPr>
        <w:tabs>
          <w:tab w:val="num" w:pos="124"/>
        </w:tabs>
        <w:ind w:left="124"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5">
    <w:nsid w:val="5E1B7F80"/>
    <w:multiLevelType w:val="hybridMultilevel"/>
    <w:tmpl w:val="BC3A6C8C"/>
    <w:lvl w:ilvl="0" w:tplc="F026A0A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5E8C749A"/>
    <w:multiLevelType w:val="hybridMultilevel"/>
    <w:tmpl w:val="C374E31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5ECC142F"/>
    <w:multiLevelType w:val="multilevel"/>
    <w:tmpl w:val="23140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BAA1DC0"/>
    <w:multiLevelType w:val="hybridMultilevel"/>
    <w:tmpl w:val="F572C678"/>
    <w:lvl w:ilvl="0" w:tplc="B89CE65C">
      <w:numFmt w:val="bullet"/>
      <w:lvlText w:val="-"/>
      <w:lvlJc w:val="left"/>
      <w:pPr>
        <w:tabs>
          <w:tab w:val="num" w:pos="720"/>
        </w:tabs>
        <w:ind w:left="720" w:hanging="360"/>
      </w:pPr>
      <w:rPr>
        <w:rFonts w:ascii="Arial" w:eastAsia="Times New Roman" w:hAnsi="Arial" w:cs="Aria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9">
    <w:nsid w:val="72894698"/>
    <w:multiLevelType w:val="hybridMultilevel"/>
    <w:tmpl w:val="1D8E3D6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7498364D"/>
    <w:multiLevelType w:val="hybridMultilevel"/>
    <w:tmpl w:val="D6E0FED0"/>
    <w:lvl w:ilvl="0" w:tplc="0410000F">
      <w:start w:val="1"/>
      <w:numFmt w:val="decimal"/>
      <w:lvlText w:val="%1."/>
      <w:lvlJc w:val="left"/>
      <w:pPr>
        <w:tabs>
          <w:tab w:val="num" w:pos="5400"/>
        </w:tabs>
        <w:ind w:left="5400" w:hanging="360"/>
      </w:pPr>
    </w:lvl>
    <w:lvl w:ilvl="1" w:tplc="04100019" w:tentative="1">
      <w:start w:val="1"/>
      <w:numFmt w:val="lowerLetter"/>
      <w:lvlText w:val="%2."/>
      <w:lvlJc w:val="left"/>
      <w:pPr>
        <w:tabs>
          <w:tab w:val="num" w:pos="6120"/>
        </w:tabs>
        <w:ind w:left="6120" w:hanging="360"/>
      </w:pPr>
    </w:lvl>
    <w:lvl w:ilvl="2" w:tplc="0410001B" w:tentative="1">
      <w:start w:val="1"/>
      <w:numFmt w:val="lowerRoman"/>
      <w:lvlText w:val="%3."/>
      <w:lvlJc w:val="right"/>
      <w:pPr>
        <w:tabs>
          <w:tab w:val="num" w:pos="6840"/>
        </w:tabs>
        <w:ind w:left="6840" w:hanging="180"/>
      </w:pPr>
    </w:lvl>
    <w:lvl w:ilvl="3" w:tplc="0410000F" w:tentative="1">
      <w:start w:val="1"/>
      <w:numFmt w:val="decimal"/>
      <w:lvlText w:val="%4."/>
      <w:lvlJc w:val="left"/>
      <w:pPr>
        <w:tabs>
          <w:tab w:val="num" w:pos="7560"/>
        </w:tabs>
        <w:ind w:left="7560" w:hanging="360"/>
      </w:pPr>
    </w:lvl>
    <w:lvl w:ilvl="4" w:tplc="04100019" w:tentative="1">
      <w:start w:val="1"/>
      <w:numFmt w:val="lowerLetter"/>
      <w:lvlText w:val="%5."/>
      <w:lvlJc w:val="left"/>
      <w:pPr>
        <w:tabs>
          <w:tab w:val="num" w:pos="8280"/>
        </w:tabs>
        <w:ind w:left="8280" w:hanging="360"/>
      </w:pPr>
    </w:lvl>
    <w:lvl w:ilvl="5" w:tplc="0410001B" w:tentative="1">
      <w:start w:val="1"/>
      <w:numFmt w:val="lowerRoman"/>
      <w:lvlText w:val="%6."/>
      <w:lvlJc w:val="right"/>
      <w:pPr>
        <w:tabs>
          <w:tab w:val="num" w:pos="9000"/>
        </w:tabs>
        <w:ind w:left="9000" w:hanging="180"/>
      </w:pPr>
    </w:lvl>
    <w:lvl w:ilvl="6" w:tplc="0410000F" w:tentative="1">
      <w:start w:val="1"/>
      <w:numFmt w:val="decimal"/>
      <w:lvlText w:val="%7."/>
      <w:lvlJc w:val="left"/>
      <w:pPr>
        <w:tabs>
          <w:tab w:val="num" w:pos="9720"/>
        </w:tabs>
        <w:ind w:left="9720" w:hanging="360"/>
      </w:pPr>
    </w:lvl>
    <w:lvl w:ilvl="7" w:tplc="04100019" w:tentative="1">
      <w:start w:val="1"/>
      <w:numFmt w:val="lowerLetter"/>
      <w:lvlText w:val="%8."/>
      <w:lvlJc w:val="left"/>
      <w:pPr>
        <w:tabs>
          <w:tab w:val="num" w:pos="10440"/>
        </w:tabs>
        <w:ind w:left="10440" w:hanging="360"/>
      </w:pPr>
    </w:lvl>
    <w:lvl w:ilvl="8" w:tplc="0410001B" w:tentative="1">
      <w:start w:val="1"/>
      <w:numFmt w:val="lowerRoman"/>
      <w:lvlText w:val="%9."/>
      <w:lvlJc w:val="right"/>
      <w:pPr>
        <w:tabs>
          <w:tab w:val="num" w:pos="11160"/>
        </w:tabs>
        <w:ind w:left="11160" w:hanging="180"/>
      </w:pPr>
    </w:lvl>
  </w:abstractNum>
  <w:abstractNum w:abstractNumId="21">
    <w:nsid w:val="756A2874"/>
    <w:multiLevelType w:val="hybridMultilevel"/>
    <w:tmpl w:val="A77830CA"/>
    <w:lvl w:ilvl="0" w:tplc="301893E8">
      <w:numFmt w:val="bullet"/>
      <w:lvlText w:val="-"/>
      <w:lvlJc w:val="left"/>
      <w:pPr>
        <w:tabs>
          <w:tab w:val="num" w:pos="720"/>
        </w:tabs>
        <w:ind w:left="720" w:hanging="360"/>
      </w:pPr>
      <w:rPr>
        <w:rFonts w:ascii="Times New Roman" w:eastAsia="Times New Roman" w:hAnsi="Times New Roman"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2">
    <w:nsid w:val="793067B1"/>
    <w:multiLevelType w:val="hybridMultilevel"/>
    <w:tmpl w:val="0FF0BC52"/>
    <w:lvl w:ilvl="0" w:tplc="77D23914">
      <w:start w:val="1"/>
      <w:numFmt w:val="lowerLetter"/>
      <w:lvlText w:val="%1)"/>
      <w:lvlJc w:val="left"/>
      <w:pPr>
        <w:tabs>
          <w:tab w:val="num" w:pos="1684"/>
        </w:tabs>
        <w:ind w:left="1684" w:hanging="975"/>
      </w:pPr>
      <w:rPr>
        <w:rFonts w:hint="default"/>
      </w:rPr>
    </w:lvl>
    <w:lvl w:ilvl="1" w:tplc="04100019" w:tentative="1">
      <w:start w:val="1"/>
      <w:numFmt w:val="lowerLetter"/>
      <w:lvlText w:val="%2."/>
      <w:lvlJc w:val="left"/>
      <w:pPr>
        <w:tabs>
          <w:tab w:val="num" w:pos="1789"/>
        </w:tabs>
        <w:ind w:left="1789" w:hanging="360"/>
      </w:pPr>
    </w:lvl>
    <w:lvl w:ilvl="2" w:tplc="0410001B" w:tentative="1">
      <w:start w:val="1"/>
      <w:numFmt w:val="lowerRoman"/>
      <w:lvlText w:val="%3."/>
      <w:lvlJc w:val="right"/>
      <w:pPr>
        <w:tabs>
          <w:tab w:val="num" w:pos="2509"/>
        </w:tabs>
        <w:ind w:left="2509" w:hanging="180"/>
      </w:pPr>
    </w:lvl>
    <w:lvl w:ilvl="3" w:tplc="0410000F" w:tentative="1">
      <w:start w:val="1"/>
      <w:numFmt w:val="decimal"/>
      <w:lvlText w:val="%4."/>
      <w:lvlJc w:val="left"/>
      <w:pPr>
        <w:tabs>
          <w:tab w:val="num" w:pos="3229"/>
        </w:tabs>
        <w:ind w:left="3229" w:hanging="360"/>
      </w:pPr>
    </w:lvl>
    <w:lvl w:ilvl="4" w:tplc="04100019" w:tentative="1">
      <w:start w:val="1"/>
      <w:numFmt w:val="lowerLetter"/>
      <w:lvlText w:val="%5."/>
      <w:lvlJc w:val="left"/>
      <w:pPr>
        <w:tabs>
          <w:tab w:val="num" w:pos="3949"/>
        </w:tabs>
        <w:ind w:left="3949" w:hanging="360"/>
      </w:pPr>
    </w:lvl>
    <w:lvl w:ilvl="5" w:tplc="0410001B" w:tentative="1">
      <w:start w:val="1"/>
      <w:numFmt w:val="lowerRoman"/>
      <w:lvlText w:val="%6."/>
      <w:lvlJc w:val="right"/>
      <w:pPr>
        <w:tabs>
          <w:tab w:val="num" w:pos="4669"/>
        </w:tabs>
        <w:ind w:left="4669" w:hanging="180"/>
      </w:pPr>
    </w:lvl>
    <w:lvl w:ilvl="6" w:tplc="0410000F" w:tentative="1">
      <w:start w:val="1"/>
      <w:numFmt w:val="decimal"/>
      <w:lvlText w:val="%7."/>
      <w:lvlJc w:val="left"/>
      <w:pPr>
        <w:tabs>
          <w:tab w:val="num" w:pos="5389"/>
        </w:tabs>
        <w:ind w:left="5389" w:hanging="360"/>
      </w:pPr>
    </w:lvl>
    <w:lvl w:ilvl="7" w:tplc="04100019" w:tentative="1">
      <w:start w:val="1"/>
      <w:numFmt w:val="lowerLetter"/>
      <w:lvlText w:val="%8."/>
      <w:lvlJc w:val="left"/>
      <w:pPr>
        <w:tabs>
          <w:tab w:val="num" w:pos="6109"/>
        </w:tabs>
        <w:ind w:left="6109" w:hanging="360"/>
      </w:pPr>
    </w:lvl>
    <w:lvl w:ilvl="8" w:tplc="0410001B" w:tentative="1">
      <w:start w:val="1"/>
      <w:numFmt w:val="lowerRoman"/>
      <w:lvlText w:val="%9."/>
      <w:lvlJc w:val="right"/>
      <w:pPr>
        <w:tabs>
          <w:tab w:val="num" w:pos="6829"/>
        </w:tabs>
        <w:ind w:left="6829" w:hanging="180"/>
      </w:pPr>
    </w:lvl>
  </w:abstractNum>
  <w:abstractNum w:abstractNumId="23">
    <w:nsid w:val="7F616E41"/>
    <w:multiLevelType w:val="hybridMultilevel"/>
    <w:tmpl w:val="1D8E3D6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20"/>
  </w:num>
  <w:num w:numId="3">
    <w:abstractNumId w:val="3"/>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9"/>
  </w:num>
  <w:num w:numId="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6"/>
  </w:num>
  <w:num w:numId="12">
    <w:abstractNumId w:val="0"/>
  </w:num>
  <w:num w:numId="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2"/>
  </w:num>
  <w:num w:numId="16">
    <w:abstractNumId w:val="22"/>
  </w:num>
  <w:num w:numId="17">
    <w:abstractNumId w:val="15"/>
  </w:num>
  <w:num w:numId="18">
    <w:abstractNumId w:val="16"/>
  </w:num>
  <w:num w:numId="19">
    <w:abstractNumId w:val="10"/>
  </w:num>
  <w:num w:numId="20">
    <w:abstractNumId w:val="4"/>
  </w:num>
  <w:num w:numId="21">
    <w:abstractNumId w:val="19"/>
  </w:num>
  <w:num w:numId="22">
    <w:abstractNumId w:val="23"/>
  </w:num>
  <w:num w:numId="23">
    <w:abstractNumId w:val="17"/>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9"/>
  <w:hyphenationZone w:val="283"/>
  <w:doNotHyphenateCaps/>
  <w:drawingGridHorizontalSpacing w:val="120"/>
  <w:drawingGridVerticalSpacing w:val="120"/>
  <w:displayVerticalDrawingGridEvery w:val="0"/>
  <w:doNotUseMarginsForDrawingGridOrigin/>
  <w:characterSpacingControl w:val="doNotCompress"/>
  <w:hdrShapeDefaults>
    <o:shapedefaults v:ext="edit" spidmax="50178" fillcolor="white" stroke="f">
      <v:fill color="white"/>
      <v:stroke on="f"/>
      <o:colormenu v:ext="edit" fillcolor="white" strokecolor="non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compat>
  <w:rsids>
    <w:rsidRoot w:val="00E06751"/>
    <w:rsid w:val="00002A84"/>
    <w:rsid w:val="000030F4"/>
    <w:rsid w:val="00005039"/>
    <w:rsid w:val="000073B5"/>
    <w:rsid w:val="000150EE"/>
    <w:rsid w:val="0001620A"/>
    <w:rsid w:val="00020911"/>
    <w:rsid w:val="00020E0C"/>
    <w:rsid w:val="00021437"/>
    <w:rsid w:val="00022497"/>
    <w:rsid w:val="00022D76"/>
    <w:rsid w:val="00026844"/>
    <w:rsid w:val="000276B0"/>
    <w:rsid w:val="00027700"/>
    <w:rsid w:val="000303DA"/>
    <w:rsid w:val="00031174"/>
    <w:rsid w:val="00031DA0"/>
    <w:rsid w:val="0003445D"/>
    <w:rsid w:val="00037C27"/>
    <w:rsid w:val="0004059A"/>
    <w:rsid w:val="00040A80"/>
    <w:rsid w:val="00042399"/>
    <w:rsid w:val="00042BF1"/>
    <w:rsid w:val="000436B4"/>
    <w:rsid w:val="00043CA6"/>
    <w:rsid w:val="00050458"/>
    <w:rsid w:val="00054B34"/>
    <w:rsid w:val="000570B5"/>
    <w:rsid w:val="000613AD"/>
    <w:rsid w:val="00062B6E"/>
    <w:rsid w:val="00063D1F"/>
    <w:rsid w:val="00064675"/>
    <w:rsid w:val="000673BC"/>
    <w:rsid w:val="00067CA3"/>
    <w:rsid w:val="00072515"/>
    <w:rsid w:val="00072517"/>
    <w:rsid w:val="00072EE4"/>
    <w:rsid w:val="000777B1"/>
    <w:rsid w:val="00077EFA"/>
    <w:rsid w:val="000814F1"/>
    <w:rsid w:val="000823E6"/>
    <w:rsid w:val="000838B1"/>
    <w:rsid w:val="0008770A"/>
    <w:rsid w:val="0009035C"/>
    <w:rsid w:val="0009099E"/>
    <w:rsid w:val="000909BE"/>
    <w:rsid w:val="00091A0F"/>
    <w:rsid w:val="00092470"/>
    <w:rsid w:val="00092DA0"/>
    <w:rsid w:val="00095597"/>
    <w:rsid w:val="0009776A"/>
    <w:rsid w:val="00097E16"/>
    <w:rsid w:val="000A04C9"/>
    <w:rsid w:val="000A10CB"/>
    <w:rsid w:val="000A1332"/>
    <w:rsid w:val="000A1E75"/>
    <w:rsid w:val="000A3294"/>
    <w:rsid w:val="000A5A5E"/>
    <w:rsid w:val="000A7A41"/>
    <w:rsid w:val="000A7F67"/>
    <w:rsid w:val="000B3349"/>
    <w:rsid w:val="000B35FE"/>
    <w:rsid w:val="000B5206"/>
    <w:rsid w:val="000B5226"/>
    <w:rsid w:val="000B534D"/>
    <w:rsid w:val="000B7888"/>
    <w:rsid w:val="000C045B"/>
    <w:rsid w:val="000C2D27"/>
    <w:rsid w:val="000C668F"/>
    <w:rsid w:val="000D10DF"/>
    <w:rsid w:val="000D1C87"/>
    <w:rsid w:val="000D33C3"/>
    <w:rsid w:val="000D36D2"/>
    <w:rsid w:val="000D53C5"/>
    <w:rsid w:val="000E0D80"/>
    <w:rsid w:val="000E4850"/>
    <w:rsid w:val="000E5FBA"/>
    <w:rsid w:val="000E7148"/>
    <w:rsid w:val="000F0672"/>
    <w:rsid w:val="000F2465"/>
    <w:rsid w:val="000F4889"/>
    <w:rsid w:val="000F4E67"/>
    <w:rsid w:val="000F57BC"/>
    <w:rsid w:val="000F5DE3"/>
    <w:rsid w:val="00102D93"/>
    <w:rsid w:val="0010406C"/>
    <w:rsid w:val="00105456"/>
    <w:rsid w:val="0010790C"/>
    <w:rsid w:val="00110849"/>
    <w:rsid w:val="00111FE2"/>
    <w:rsid w:val="00112D41"/>
    <w:rsid w:val="00113B58"/>
    <w:rsid w:val="001143D6"/>
    <w:rsid w:val="00115EB3"/>
    <w:rsid w:val="001162A9"/>
    <w:rsid w:val="001230DC"/>
    <w:rsid w:val="0012655F"/>
    <w:rsid w:val="0012697D"/>
    <w:rsid w:val="00130D97"/>
    <w:rsid w:val="00132748"/>
    <w:rsid w:val="00134A74"/>
    <w:rsid w:val="00135C4A"/>
    <w:rsid w:val="001365B4"/>
    <w:rsid w:val="0013710A"/>
    <w:rsid w:val="001430D7"/>
    <w:rsid w:val="0014395F"/>
    <w:rsid w:val="00144A33"/>
    <w:rsid w:val="00144AE0"/>
    <w:rsid w:val="00147A7A"/>
    <w:rsid w:val="001524A7"/>
    <w:rsid w:val="001527D4"/>
    <w:rsid w:val="00154139"/>
    <w:rsid w:val="00156046"/>
    <w:rsid w:val="001574DE"/>
    <w:rsid w:val="00160F92"/>
    <w:rsid w:val="00161974"/>
    <w:rsid w:val="001632BE"/>
    <w:rsid w:val="00164A4C"/>
    <w:rsid w:val="00166A38"/>
    <w:rsid w:val="00167337"/>
    <w:rsid w:val="00171E90"/>
    <w:rsid w:val="00172686"/>
    <w:rsid w:val="00172CF3"/>
    <w:rsid w:val="00173411"/>
    <w:rsid w:val="00174734"/>
    <w:rsid w:val="0017506F"/>
    <w:rsid w:val="001768A6"/>
    <w:rsid w:val="001778B1"/>
    <w:rsid w:val="00180382"/>
    <w:rsid w:val="001806BA"/>
    <w:rsid w:val="0018084D"/>
    <w:rsid w:val="00181F3B"/>
    <w:rsid w:val="00183749"/>
    <w:rsid w:val="00183E88"/>
    <w:rsid w:val="0018450B"/>
    <w:rsid w:val="0018560D"/>
    <w:rsid w:val="001858FC"/>
    <w:rsid w:val="0018653D"/>
    <w:rsid w:val="0018752F"/>
    <w:rsid w:val="001911A7"/>
    <w:rsid w:val="001928BD"/>
    <w:rsid w:val="00195B12"/>
    <w:rsid w:val="00196857"/>
    <w:rsid w:val="00196C56"/>
    <w:rsid w:val="00197066"/>
    <w:rsid w:val="001A3463"/>
    <w:rsid w:val="001A5C93"/>
    <w:rsid w:val="001A6C7C"/>
    <w:rsid w:val="001A6D47"/>
    <w:rsid w:val="001B0550"/>
    <w:rsid w:val="001B2C64"/>
    <w:rsid w:val="001B2D3C"/>
    <w:rsid w:val="001B533A"/>
    <w:rsid w:val="001B5DB6"/>
    <w:rsid w:val="001B5DBA"/>
    <w:rsid w:val="001C0AE1"/>
    <w:rsid w:val="001C30EA"/>
    <w:rsid w:val="001D0193"/>
    <w:rsid w:val="001D0F4E"/>
    <w:rsid w:val="001D11C4"/>
    <w:rsid w:val="001D53C6"/>
    <w:rsid w:val="001E1B59"/>
    <w:rsid w:val="001E31F7"/>
    <w:rsid w:val="001E3BA9"/>
    <w:rsid w:val="001E478A"/>
    <w:rsid w:val="001E75EC"/>
    <w:rsid w:val="001E7C5C"/>
    <w:rsid w:val="001F4B15"/>
    <w:rsid w:val="001F5096"/>
    <w:rsid w:val="001F5F7B"/>
    <w:rsid w:val="001F6559"/>
    <w:rsid w:val="001F7C09"/>
    <w:rsid w:val="00201F59"/>
    <w:rsid w:val="002050D0"/>
    <w:rsid w:val="002073D3"/>
    <w:rsid w:val="00207D81"/>
    <w:rsid w:val="00212DA7"/>
    <w:rsid w:val="00213AB8"/>
    <w:rsid w:val="0021507D"/>
    <w:rsid w:val="002158F6"/>
    <w:rsid w:val="00217E02"/>
    <w:rsid w:val="002207FB"/>
    <w:rsid w:val="00221096"/>
    <w:rsid w:val="00221D86"/>
    <w:rsid w:val="0022253A"/>
    <w:rsid w:val="0022396D"/>
    <w:rsid w:val="0022528A"/>
    <w:rsid w:val="00226FC8"/>
    <w:rsid w:val="00230032"/>
    <w:rsid w:val="00231482"/>
    <w:rsid w:val="002319AF"/>
    <w:rsid w:val="002412F5"/>
    <w:rsid w:val="0024254F"/>
    <w:rsid w:val="00243BD8"/>
    <w:rsid w:val="00243C52"/>
    <w:rsid w:val="002525D9"/>
    <w:rsid w:val="00252D06"/>
    <w:rsid w:val="00254A66"/>
    <w:rsid w:val="00256E64"/>
    <w:rsid w:val="0026198C"/>
    <w:rsid w:val="00263B76"/>
    <w:rsid w:val="0026459D"/>
    <w:rsid w:val="00265E54"/>
    <w:rsid w:val="002664ED"/>
    <w:rsid w:val="00273539"/>
    <w:rsid w:val="00273CEB"/>
    <w:rsid w:val="00276E55"/>
    <w:rsid w:val="00276F54"/>
    <w:rsid w:val="002775A0"/>
    <w:rsid w:val="002809A1"/>
    <w:rsid w:val="002809D4"/>
    <w:rsid w:val="00283CD6"/>
    <w:rsid w:val="00283F77"/>
    <w:rsid w:val="00291DAC"/>
    <w:rsid w:val="002922CC"/>
    <w:rsid w:val="0029269A"/>
    <w:rsid w:val="00294C08"/>
    <w:rsid w:val="00295ECC"/>
    <w:rsid w:val="00296FEA"/>
    <w:rsid w:val="002977D6"/>
    <w:rsid w:val="002A1293"/>
    <w:rsid w:val="002A171D"/>
    <w:rsid w:val="002A2454"/>
    <w:rsid w:val="002A2838"/>
    <w:rsid w:val="002A5555"/>
    <w:rsid w:val="002A583E"/>
    <w:rsid w:val="002A6718"/>
    <w:rsid w:val="002A7973"/>
    <w:rsid w:val="002B267A"/>
    <w:rsid w:val="002B563D"/>
    <w:rsid w:val="002C1514"/>
    <w:rsid w:val="002C246D"/>
    <w:rsid w:val="002C2BF2"/>
    <w:rsid w:val="002C31A0"/>
    <w:rsid w:val="002C6540"/>
    <w:rsid w:val="002D17BD"/>
    <w:rsid w:val="002D46A2"/>
    <w:rsid w:val="002D4EBE"/>
    <w:rsid w:val="002D50FF"/>
    <w:rsid w:val="002D728D"/>
    <w:rsid w:val="002E137C"/>
    <w:rsid w:val="002E430B"/>
    <w:rsid w:val="002E4AA7"/>
    <w:rsid w:val="002E5757"/>
    <w:rsid w:val="002E675F"/>
    <w:rsid w:val="002E79EC"/>
    <w:rsid w:val="002E7AC6"/>
    <w:rsid w:val="002E7C53"/>
    <w:rsid w:val="002F0DB7"/>
    <w:rsid w:val="002F75FE"/>
    <w:rsid w:val="00300614"/>
    <w:rsid w:val="00301749"/>
    <w:rsid w:val="003023F5"/>
    <w:rsid w:val="00304430"/>
    <w:rsid w:val="00304CB7"/>
    <w:rsid w:val="00310FA5"/>
    <w:rsid w:val="003116D3"/>
    <w:rsid w:val="00311D9D"/>
    <w:rsid w:val="00311ED1"/>
    <w:rsid w:val="00311FCA"/>
    <w:rsid w:val="0031444B"/>
    <w:rsid w:val="003145DA"/>
    <w:rsid w:val="00317476"/>
    <w:rsid w:val="0032251A"/>
    <w:rsid w:val="00322ED5"/>
    <w:rsid w:val="00323631"/>
    <w:rsid w:val="00324CD8"/>
    <w:rsid w:val="00325D55"/>
    <w:rsid w:val="003274B9"/>
    <w:rsid w:val="003279B9"/>
    <w:rsid w:val="00327C60"/>
    <w:rsid w:val="00331079"/>
    <w:rsid w:val="00331C98"/>
    <w:rsid w:val="00332766"/>
    <w:rsid w:val="00333767"/>
    <w:rsid w:val="0033473B"/>
    <w:rsid w:val="00336848"/>
    <w:rsid w:val="00337995"/>
    <w:rsid w:val="00341552"/>
    <w:rsid w:val="00341A3A"/>
    <w:rsid w:val="003423C6"/>
    <w:rsid w:val="003450DB"/>
    <w:rsid w:val="00347D52"/>
    <w:rsid w:val="00353313"/>
    <w:rsid w:val="00360D3C"/>
    <w:rsid w:val="003651D1"/>
    <w:rsid w:val="0036762E"/>
    <w:rsid w:val="003710ED"/>
    <w:rsid w:val="00376203"/>
    <w:rsid w:val="00382437"/>
    <w:rsid w:val="00383107"/>
    <w:rsid w:val="003837FD"/>
    <w:rsid w:val="003928C6"/>
    <w:rsid w:val="003A0A06"/>
    <w:rsid w:val="003A1001"/>
    <w:rsid w:val="003A171C"/>
    <w:rsid w:val="003A2967"/>
    <w:rsid w:val="003A2BB4"/>
    <w:rsid w:val="003A3CE5"/>
    <w:rsid w:val="003A7449"/>
    <w:rsid w:val="003B0BEC"/>
    <w:rsid w:val="003B0F9B"/>
    <w:rsid w:val="003B1062"/>
    <w:rsid w:val="003B2048"/>
    <w:rsid w:val="003B3BA5"/>
    <w:rsid w:val="003B5919"/>
    <w:rsid w:val="003C0CEF"/>
    <w:rsid w:val="003C0D2F"/>
    <w:rsid w:val="003C1E16"/>
    <w:rsid w:val="003C2128"/>
    <w:rsid w:val="003C50FA"/>
    <w:rsid w:val="003D2BD5"/>
    <w:rsid w:val="003D490E"/>
    <w:rsid w:val="003D49A5"/>
    <w:rsid w:val="003E0D4F"/>
    <w:rsid w:val="003E2736"/>
    <w:rsid w:val="003E3830"/>
    <w:rsid w:val="003E3D7C"/>
    <w:rsid w:val="003E56F0"/>
    <w:rsid w:val="003F0074"/>
    <w:rsid w:val="003F2E32"/>
    <w:rsid w:val="003F3021"/>
    <w:rsid w:val="003F303B"/>
    <w:rsid w:val="003F30FF"/>
    <w:rsid w:val="003F592D"/>
    <w:rsid w:val="00400564"/>
    <w:rsid w:val="004011C0"/>
    <w:rsid w:val="004020F8"/>
    <w:rsid w:val="004025A3"/>
    <w:rsid w:val="00402C23"/>
    <w:rsid w:val="0040344A"/>
    <w:rsid w:val="004037C3"/>
    <w:rsid w:val="00403EA0"/>
    <w:rsid w:val="00405836"/>
    <w:rsid w:val="004059E9"/>
    <w:rsid w:val="00405CD2"/>
    <w:rsid w:val="00406684"/>
    <w:rsid w:val="00410D93"/>
    <w:rsid w:val="00413D5F"/>
    <w:rsid w:val="00413FCE"/>
    <w:rsid w:val="00414D14"/>
    <w:rsid w:val="00417336"/>
    <w:rsid w:val="00420D07"/>
    <w:rsid w:val="004230BC"/>
    <w:rsid w:val="0042491C"/>
    <w:rsid w:val="004259DA"/>
    <w:rsid w:val="0042712B"/>
    <w:rsid w:val="004272A0"/>
    <w:rsid w:val="00427F01"/>
    <w:rsid w:val="00430930"/>
    <w:rsid w:val="00430F22"/>
    <w:rsid w:val="00431B62"/>
    <w:rsid w:val="004361C2"/>
    <w:rsid w:val="00440F88"/>
    <w:rsid w:val="0044208F"/>
    <w:rsid w:val="00442C0D"/>
    <w:rsid w:val="00445206"/>
    <w:rsid w:val="00447F27"/>
    <w:rsid w:val="004512F6"/>
    <w:rsid w:val="00453CB4"/>
    <w:rsid w:val="00456C01"/>
    <w:rsid w:val="00460A13"/>
    <w:rsid w:val="00465D41"/>
    <w:rsid w:val="004701F7"/>
    <w:rsid w:val="00470278"/>
    <w:rsid w:val="00471069"/>
    <w:rsid w:val="004721A1"/>
    <w:rsid w:val="00474899"/>
    <w:rsid w:val="00474E68"/>
    <w:rsid w:val="0048135C"/>
    <w:rsid w:val="0048249B"/>
    <w:rsid w:val="004839EA"/>
    <w:rsid w:val="00487796"/>
    <w:rsid w:val="00493075"/>
    <w:rsid w:val="00494701"/>
    <w:rsid w:val="004951C6"/>
    <w:rsid w:val="00495DF8"/>
    <w:rsid w:val="004A038C"/>
    <w:rsid w:val="004A50E1"/>
    <w:rsid w:val="004A7E36"/>
    <w:rsid w:val="004A7F77"/>
    <w:rsid w:val="004B0206"/>
    <w:rsid w:val="004B1A45"/>
    <w:rsid w:val="004B4FDE"/>
    <w:rsid w:val="004B6F60"/>
    <w:rsid w:val="004C2FD6"/>
    <w:rsid w:val="004C39E6"/>
    <w:rsid w:val="004C3A46"/>
    <w:rsid w:val="004C58A3"/>
    <w:rsid w:val="004C7846"/>
    <w:rsid w:val="004D1936"/>
    <w:rsid w:val="004D2340"/>
    <w:rsid w:val="004D2709"/>
    <w:rsid w:val="004D3908"/>
    <w:rsid w:val="004D4881"/>
    <w:rsid w:val="004D4C0A"/>
    <w:rsid w:val="004D57B0"/>
    <w:rsid w:val="004E03B0"/>
    <w:rsid w:val="004E3C51"/>
    <w:rsid w:val="004E5C29"/>
    <w:rsid w:val="004E6155"/>
    <w:rsid w:val="004E6167"/>
    <w:rsid w:val="004E71E3"/>
    <w:rsid w:val="004E73F7"/>
    <w:rsid w:val="004F4BC0"/>
    <w:rsid w:val="004F4E6B"/>
    <w:rsid w:val="004F7173"/>
    <w:rsid w:val="00500F45"/>
    <w:rsid w:val="00501775"/>
    <w:rsid w:val="0050197F"/>
    <w:rsid w:val="005037F7"/>
    <w:rsid w:val="00506A6E"/>
    <w:rsid w:val="00506F6B"/>
    <w:rsid w:val="005074A5"/>
    <w:rsid w:val="00510B5D"/>
    <w:rsid w:val="00511397"/>
    <w:rsid w:val="00511497"/>
    <w:rsid w:val="0051186F"/>
    <w:rsid w:val="00511BC3"/>
    <w:rsid w:val="0051425E"/>
    <w:rsid w:val="00516352"/>
    <w:rsid w:val="00520B37"/>
    <w:rsid w:val="00520F90"/>
    <w:rsid w:val="0052332A"/>
    <w:rsid w:val="00523790"/>
    <w:rsid w:val="00524374"/>
    <w:rsid w:val="0052504A"/>
    <w:rsid w:val="00526783"/>
    <w:rsid w:val="00526C22"/>
    <w:rsid w:val="005272A4"/>
    <w:rsid w:val="00532349"/>
    <w:rsid w:val="0053383A"/>
    <w:rsid w:val="00534693"/>
    <w:rsid w:val="00540360"/>
    <w:rsid w:val="00541E15"/>
    <w:rsid w:val="005463AB"/>
    <w:rsid w:val="00550E26"/>
    <w:rsid w:val="005518F3"/>
    <w:rsid w:val="00553524"/>
    <w:rsid w:val="00553E97"/>
    <w:rsid w:val="00554ABD"/>
    <w:rsid w:val="005564DD"/>
    <w:rsid w:val="005574DF"/>
    <w:rsid w:val="00557D07"/>
    <w:rsid w:val="00560376"/>
    <w:rsid w:val="00560835"/>
    <w:rsid w:val="00562EAA"/>
    <w:rsid w:val="005654D5"/>
    <w:rsid w:val="00567CC9"/>
    <w:rsid w:val="005728BE"/>
    <w:rsid w:val="00573B87"/>
    <w:rsid w:val="0057406F"/>
    <w:rsid w:val="00575383"/>
    <w:rsid w:val="005766E6"/>
    <w:rsid w:val="00577BF9"/>
    <w:rsid w:val="0058087D"/>
    <w:rsid w:val="00581E08"/>
    <w:rsid w:val="00583CD9"/>
    <w:rsid w:val="005842C9"/>
    <w:rsid w:val="0058447A"/>
    <w:rsid w:val="00584D68"/>
    <w:rsid w:val="00585464"/>
    <w:rsid w:val="005859CC"/>
    <w:rsid w:val="00586C8F"/>
    <w:rsid w:val="00587742"/>
    <w:rsid w:val="00587F35"/>
    <w:rsid w:val="00590911"/>
    <w:rsid w:val="00595446"/>
    <w:rsid w:val="00596C9D"/>
    <w:rsid w:val="005A1196"/>
    <w:rsid w:val="005A148E"/>
    <w:rsid w:val="005A1E63"/>
    <w:rsid w:val="005A2BC9"/>
    <w:rsid w:val="005A31DD"/>
    <w:rsid w:val="005A600D"/>
    <w:rsid w:val="005A79C7"/>
    <w:rsid w:val="005B18D6"/>
    <w:rsid w:val="005B283D"/>
    <w:rsid w:val="005B28CE"/>
    <w:rsid w:val="005B2F4D"/>
    <w:rsid w:val="005B3989"/>
    <w:rsid w:val="005B5411"/>
    <w:rsid w:val="005B6DF0"/>
    <w:rsid w:val="005B6FE3"/>
    <w:rsid w:val="005B76EC"/>
    <w:rsid w:val="005C37CA"/>
    <w:rsid w:val="005C3CDF"/>
    <w:rsid w:val="005C5DA6"/>
    <w:rsid w:val="005C74EF"/>
    <w:rsid w:val="005C7F9F"/>
    <w:rsid w:val="005D4967"/>
    <w:rsid w:val="005D610F"/>
    <w:rsid w:val="005E088A"/>
    <w:rsid w:val="005E1120"/>
    <w:rsid w:val="005E1AC5"/>
    <w:rsid w:val="005E1AE6"/>
    <w:rsid w:val="005E32FB"/>
    <w:rsid w:val="005E34AF"/>
    <w:rsid w:val="005E3CF7"/>
    <w:rsid w:val="005E463C"/>
    <w:rsid w:val="005E61BF"/>
    <w:rsid w:val="005F0FBC"/>
    <w:rsid w:val="005F1769"/>
    <w:rsid w:val="005F2502"/>
    <w:rsid w:val="005F317D"/>
    <w:rsid w:val="005F38C4"/>
    <w:rsid w:val="005F6081"/>
    <w:rsid w:val="005F6A66"/>
    <w:rsid w:val="005F7CCE"/>
    <w:rsid w:val="00603CDA"/>
    <w:rsid w:val="0060533A"/>
    <w:rsid w:val="00610C36"/>
    <w:rsid w:val="00611766"/>
    <w:rsid w:val="0061418E"/>
    <w:rsid w:val="00614E71"/>
    <w:rsid w:val="0062125A"/>
    <w:rsid w:val="006227B3"/>
    <w:rsid w:val="006236BF"/>
    <w:rsid w:val="00625640"/>
    <w:rsid w:val="00625C61"/>
    <w:rsid w:val="00625FF6"/>
    <w:rsid w:val="006262CA"/>
    <w:rsid w:val="0062636A"/>
    <w:rsid w:val="00630263"/>
    <w:rsid w:val="00630275"/>
    <w:rsid w:val="00632398"/>
    <w:rsid w:val="00632DD5"/>
    <w:rsid w:val="0063415E"/>
    <w:rsid w:val="00635CB7"/>
    <w:rsid w:val="006369C9"/>
    <w:rsid w:val="006374E2"/>
    <w:rsid w:val="0064178A"/>
    <w:rsid w:val="00641AB8"/>
    <w:rsid w:val="00645630"/>
    <w:rsid w:val="0064588C"/>
    <w:rsid w:val="00645BEE"/>
    <w:rsid w:val="00652A98"/>
    <w:rsid w:val="00653752"/>
    <w:rsid w:val="00654561"/>
    <w:rsid w:val="0065573B"/>
    <w:rsid w:val="00655824"/>
    <w:rsid w:val="0065640B"/>
    <w:rsid w:val="00660555"/>
    <w:rsid w:val="00660A4B"/>
    <w:rsid w:val="0066117A"/>
    <w:rsid w:val="00662257"/>
    <w:rsid w:val="0066240B"/>
    <w:rsid w:val="00663AD8"/>
    <w:rsid w:val="00666426"/>
    <w:rsid w:val="0066745E"/>
    <w:rsid w:val="006730E4"/>
    <w:rsid w:val="00673B18"/>
    <w:rsid w:val="00674F36"/>
    <w:rsid w:val="00676F4A"/>
    <w:rsid w:val="00683A7D"/>
    <w:rsid w:val="0068589E"/>
    <w:rsid w:val="00685FEB"/>
    <w:rsid w:val="00686411"/>
    <w:rsid w:val="00692140"/>
    <w:rsid w:val="0069330E"/>
    <w:rsid w:val="0069378F"/>
    <w:rsid w:val="006A0ED8"/>
    <w:rsid w:val="006A2071"/>
    <w:rsid w:val="006A41A2"/>
    <w:rsid w:val="006A75AD"/>
    <w:rsid w:val="006B35B8"/>
    <w:rsid w:val="006B4270"/>
    <w:rsid w:val="006B52E3"/>
    <w:rsid w:val="006B5974"/>
    <w:rsid w:val="006B7885"/>
    <w:rsid w:val="006C5F70"/>
    <w:rsid w:val="006D08C4"/>
    <w:rsid w:val="006D0CE0"/>
    <w:rsid w:val="006D6B1A"/>
    <w:rsid w:val="006E1007"/>
    <w:rsid w:val="006E3CF7"/>
    <w:rsid w:val="006E63F8"/>
    <w:rsid w:val="006E6B81"/>
    <w:rsid w:val="006F1A30"/>
    <w:rsid w:val="006F2CAE"/>
    <w:rsid w:val="006F31CB"/>
    <w:rsid w:val="006F3A7F"/>
    <w:rsid w:val="006F3DC8"/>
    <w:rsid w:val="006F5212"/>
    <w:rsid w:val="006F6DD8"/>
    <w:rsid w:val="006F77AC"/>
    <w:rsid w:val="006F7CCF"/>
    <w:rsid w:val="00704165"/>
    <w:rsid w:val="0070471C"/>
    <w:rsid w:val="007079C0"/>
    <w:rsid w:val="00710300"/>
    <w:rsid w:val="007109D5"/>
    <w:rsid w:val="00711EB2"/>
    <w:rsid w:val="00723B17"/>
    <w:rsid w:val="0072453B"/>
    <w:rsid w:val="00724C74"/>
    <w:rsid w:val="00724E2E"/>
    <w:rsid w:val="00725A10"/>
    <w:rsid w:val="007263FB"/>
    <w:rsid w:val="007271FE"/>
    <w:rsid w:val="00732C8F"/>
    <w:rsid w:val="00732F9D"/>
    <w:rsid w:val="007352B0"/>
    <w:rsid w:val="00742EE0"/>
    <w:rsid w:val="0074654F"/>
    <w:rsid w:val="00747BDE"/>
    <w:rsid w:val="00752E86"/>
    <w:rsid w:val="007539F7"/>
    <w:rsid w:val="00755E72"/>
    <w:rsid w:val="00756AA5"/>
    <w:rsid w:val="00760AD6"/>
    <w:rsid w:val="00762980"/>
    <w:rsid w:val="00762C42"/>
    <w:rsid w:val="007633FE"/>
    <w:rsid w:val="007679E5"/>
    <w:rsid w:val="00767A48"/>
    <w:rsid w:val="00767FC0"/>
    <w:rsid w:val="0077382E"/>
    <w:rsid w:val="00773C71"/>
    <w:rsid w:val="00774F81"/>
    <w:rsid w:val="007758D1"/>
    <w:rsid w:val="007779C7"/>
    <w:rsid w:val="0078275A"/>
    <w:rsid w:val="00786CBE"/>
    <w:rsid w:val="00791187"/>
    <w:rsid w:val="00792140"/>
    <w:rsid w:val="007929BE"/>
    <w:rsid w:val="00793177"/>
    <w:rsid w:val="00795DDF"/>
    <w:rsid w:val="007968D7"/>
    <w:rsid w:val="00796F6B"/>
    <w:rsid w:val="00797F83"/>
    <w:rsid w:val="007A13F2"/>
    <w:rsid w:val="007A4401"/>
    <w:rsid w:val="007A5906"/>
    <w:rsid w:val="007A5C58"/>
    <w:rsid w:val="007A6252"/>
    <w:rsid w:val="007A6521"/>
    <w:rsid w:val="007A6A8E"/>
    <w:rsid w:val="007B25DA"/>
    <w:rsid w:val="007B433B"/>
    <w:rsid w:val="007B4797"/>
    <w:rsid w:val="007B4ECD"/>
    <w:rsid w:val="007B613E"/>
    <w:rsid w:val="007B7EA9"/>
    <w:rsid w:val="007C019A"/>
    <w:rsid w:val="007C40E4"/>
    <w:rsid w:val="007C512D"/>
    <w:rsid w:val="007C5916"/>
    <w:rsid w:val="007C6560"/>
    <w:rsid w:val="007D0791"/>
    <w:rsid w:val="007D0DF6"/>
    <w:rsid w:val="007D10A0"/>
    <w:rsid w:val="007D14E0"/>
    <w:rsid w:val="007D1F33"/>
    <w:rsid w:val="007D2070"/>
    <w:rsid w:val="007D20F4"/>
    <w:rsid w:val="007D35D4"/>
    <w:rsid w:val="007D53FD"/>
    <w:rsid w:val="007E0A95"/>
    <w:rsid w:val="007E29C6"/>
    <w:rsid w:val="007E3763"/>
    <w:rsid w:val="007E59D0"/>
    <w:rsid w:val="007F0AEA"/>
    <w:rsid w:val="008004EF"/>
    <w:rsid w:val="008014F0"/>
    <w:rsid w:val="008100CA"/>
    <w:rsid w:val="00810A8E"/>
    <w:rsid w:val="00812F71"/>
    <w:rsid w:val="00813905"/>
    <w:rsid w:val="00820D4F"/>
    <w:rsid w:val="008211B8"/>
    <w:rsid w:val="008211FB"/>
    <w:rsid w:val="00825643"/>
    <w:rsid w:val="00825692"/>
    <w:rsid w:val="00825D8F"/>
    <w:rsid w:val="0082669E"/>
    <w:rsid w:val="00827A56"/>
    <w:rsid w:val="0083094C"/>
    <w:rsid w:val="0083154F"/>
    <w:rsid w:val="00831C45"/>
    <w:rsid w:val="00836D0B"/>
    <w:rsid w:val="008415EE"/>
    <w:rsid w:val="00845F2F"/>
    <w:rsid w:val="00846031"/>
    <w:rsid w:val="00846DA0"/>
    <w:rsid w:val="00850514"/>
    <w:rsid w:val="008518BF"/>
    <w:rsid w:val="00854D15"/>
    <w:rsid w:val="00856403"/>
    <w:rsid w:val="0085770B"/>
    <w:rsid w:val="00860AA0"/>
    <w:rsid w:val="00860C0F"/>
    <w:rsid w:val="00860D5C"/>
    <w:rsid w:val="00861504"/>
    <w:rsid w:val="00865368"/>
    <w:rsid w:val="008661B7"/>
    <w:rsid w:val="00866F42"/>
    <w:rsid w:val="00871906"/>
    <w:rsid w:val="0087482E"/>
    <w:rsid w:val="00875D14"/>
    <w:rsid w:val="00876F99"/>
    <w:rsid w:val="008779C9"/>
    <w:rsid w:val="008803A6"/>
    <w:rsid w:val="00880476"/>
    <w:rsid w:val="008805C4"/>
    <w:rsid w:val="00881D3E"/>
    <w:rsid w:val="00881E51"/>
    <w:rsid w:val="00892BC2"/>
    <w:rsid w:val="008958CA"/>
    <w:rsid w:val="008A33A8"/>
    <w:rsid w:val="008A4430"/>
    <w:rsid w:val="008A516D"/>
    <w:rsid w:val="008B0005"/>
    <w:rsid w:val="008B17E8"/>
    <w:rsid w:val="008B203B"/>
    <w:rsid w:val="008B2179"/>
    <w:rsid w:val="008B2BBA"/>
    <w:rsid w:val="008B45B8"/>
    <w:rsid w:val="008B4B90"/>
    <w:rsid w:val="008C6514"/>
    <w:rsid w:val="008C6C23"/>
    <w:rsid w:val="008C7DB7"/>
    <w:rsid w:val="008D2B7A"/>
    <w:rsid w:val="008E08E0"/>
    <w:rsid w:val="008E2C4B"/>
    <w:rsid w:val="008E6034"/>
    <w:rsid w:val="008E6280"/>
    <w:rsid w:val="008E795E"/>
    <w:rsid w:val="008E7D9E"/>
    <w:rsid w:val="008F20B9"/>
    <w:rsid w:val="008F3E47"/>
    <w:rsid w:val="008F6143"/>
    <w:rsid w:val="008F7D11"/>
    <w:rsid w:val="00900043"/>
    <w:rsid w:val="009009AC"/>
    <w:rsid w:val="009028D2"/>
    <w:rsid w:val="00903C82"/>
    <w:rsid w:val="0090608E"/>
    <w:rsid w:val="00907307"/>
    <w:rsid w:val="00911746"/>
    <w:rsid w:val="00912A1B"/>
    <w:rsid w:val="00913340"/>
    <w:rsid w:val="0091404D"/>
    <w:rsid w:val="00915131"/>
    <w:rsid w:val="00915666"/>
    <w:rsid w:val="00915AEA"/>
    <w:rsid w:val="00916A5B"/>
    <w:rsid w:val="00921468"/>
    <w:rsid w:val="00921C78"/>
    <w:rsid w:val="00924846"/>
    <w:rsid w:val="0092494C"/>
    <w:rsid w:val="009263C5"/>
    <w:rsid w:val="00926867"/>
    <w:rsid w:val="0092694C"/>
    <w:rsid w:val="009308DE"/>
    <w:rsid w:val="00930AEE"/>
    <w:rsid w:val="00933071"/>
    <w:rsid w:val="0093315E"/>
    <w:rsid w:val="009336D9"/>
    <w:rsid w:val="00935527"/>
    <w:rsid w:val="00937819"/>
    <w:rsid w:val="00937A1F"/>
    <w:rsid w:val="009419FD"/>
    <w:rsid w:val="00943D2A"/>
    <w:rsid w:val="00945C2E"/>
    <w:rsid w:val="00951F6A"/>
    <w:rsid w:val="009520E6"/>
    <w:rsid w:val="00952907"/>
    <w:rsid w:val="00952A06"/>
    <w:rsid w:val="00952A85"/>
    <w:rsid w:val="00952C1F"/>
    <w:rsid w:val="009615E7"/>
    <w:rsid w:val="009669DA"/>
    <w:rsid w:val="00967D08"/>
    <w:rsid w:val="0097009C"/>
    <w:rsid w:val="0097114F"/>
    <w:rsid w:val="0097231E"/>
    <w:rsid w:val="00974064"/>
    <w:rsid w:val="00975498"/>
    <w:rsid w:val="00983146"/>
    <w:rsid w:val="009860EB"/>
    <w:rsid w:val="00987B6E"/>
    <w:rsid w:val="00990378"/>
    <w:rsid w:val="00991EA4"/>
    <w:rsid w:val="0099424F"/>
    <w:rsid w:val="00994B0B"/>
    <w:rsid w:val="00995770"/>
    <w:rsid w:val="009969D1"/>
    <w:rsid w:val="00997964"/>
    <w:rsid w:val="009A1134"/>
    <w:rsid w:val="009A1D01"/>
    <w:rsid w:val="009A45E4"/>
    <w:rsid w:val="009A5A10"/>
    <w:rsid w:val="009A65B2"/>
    <w:rsid w:val="009A6DB0"/>
    <w:rsid w:val="009A7FDC"/>
    <w:rsid w:val="009B0847"/>
    <w:rsid w:val="009B2B07"/>
    <w:rsid w:val="009B38C8"/>
    <w:rsid w:val="009B42A3"/>
    <w:rsid w:val="009B6D01"/>
    <w:rsid w:val="009C067A"/>
    <w:rsid w:val="009C1050"/>
    <w:rsid w:val="009C1CD9"/>
    <w:rsid w:val="009C28AB"/>
    <w:rsid w:val="009C2AAF"/>
    <w:rsid w:val="009C3238"/>
    <w:rsid w:val="009C4A2D"/>
    <w:rsid w:val="009C4C72"/>
    <w:rsid w:val="009C6D7C"/>
    <w:rsid w:val="009D1938"/>
    <w:rsid w:val="009D2048"/>
    <w:rsid w:val="009D385A"/>
    <w:rsid w:val="009D4E43"/>
    <w:rsid w:val="009E6B6B"/>
    <w:rsid w:val="009E6E30"/>
    <w:rsid w:val="009F10D5"/>
    <w:rsid w:val="009F2F53"/>
    <w:rsid w:val="009F35F6"/>
    <w:rsid w:val="00A02AC8"/>
    <w:rsid w:val="00A03157"/>
    <w:rsid w:val="00A03A99"/>
    <w:rsid w:val="00A0570E"/>
    <w:rsid w:val="00A07300"/>
    <w:rsid w:val="00A10930"/>
    <w:rsid w:val="00A10E36"/>
    <w:rsid w:val="00A11462"/>
    <w:rsid w:val="00A114DD"/>
    <w:rsid w:val="00A15F05"/>
    <w:rsid w:val="00A1689F"/>
    <w:rsid w:val="00A20A2F"/>
    <w:rsid w:val="00A22B50"/>
    <w:rsid w:val="00A232A9"/>
    <w:rsid w:val="00A2383D"/>
    <w:rsid w:val="00A314F6"/>
    <w:rsid w:val="00A355B9"/>
    <w:rsid w:val="00A366B1"/>
    <w:rsid w:val="00A37DB8"/>
    <w:rsid w:val="00A40DF7"/>
    <w:rsid w:val="00A42ADC"/>
    <w:rsid w:val="00A44177"/>
    <w:rsid w:val="00A45D78"/>
    <w:rsid w:val="00A4682E"/>
    <w:rsid w:val="00A471DD"/>
    <w:rsid w:val="00A47E7B"/>
    <w:rsid w:val="00A62854"/>
    <w:rsid w:val="00A63BB3"/>
    <w:rsid w:val="00A66712"/>
    <w:rsid w:val="00A6738B"/>
    <w:rsid w:val="00A67808"/>
    <w:rsid w:val="00A67F8A"/>
    <w:rsid w:val="00A71765"/>
    <w:rsid w:val="00A717C4"/>
    <w:rsid w:val="00A7210B"/>
    <w:rsid w:val="00A7466A"/>
    <w:rsid w:val="00A748D3"/>
    <w:rsid w:val="00A774F2"/>
    <w:rsid w:val="00A7789B"/>
    <w:rsid w:val="00A824E1"/>
    <w:rsid w:val="00A8341F"/>
    <w:rsid w:val="00A87711"/>
    <w:rsid w:val="00A87CDD"/>
    <w:rsid w:val="00A934EC"/>
    <w:rsid w:val="00A94B5F"/>
    <w:rsid w:val="00A97708"/>
    <w:rsid w:val="00AA0132"/>
    <w:rsid w:val="00AA0338"/>
    <w:rsid w:val="00AA19AB"/>
    <w:rsid w:val="00AA3C71"/>
    <w:rsid w:val="00AB1194"/>
    <w:rsid w:val="00AB1AB2"/>
    <w:rsid w:val="00AB1DC5"/>
    <w:rsid w:val="00AB4CE3"/>
    <w:rsid w:val="00AB66B2"/>
    <w:rsid w:val="00AC047A"/>
    <w:rsid w:val="00AC0631"/>
    <w:rsid w:val="00AC6EF0"/>
    <w:rsid w:val="00AC7DFB"/>
    <w:rsid w:val="00AD2B25"/>
    <w:rsid w:val="00AD57FF"/>
    <w:rsid w:val="00AD65C5"/>
    <w:rsid w:val="00AD7AC5"/>
    <w:rsid w:val="00AD7C15"/>
    <w:rsid w:val="00AE0B4D"/>
    <w:rsid w:val="00AE6D03"/>
    <w:rsid w:val="00AE706C"/>
    <w:rsid w:val="00AE7821"/>
    <w:rsid w:val="00AF0B10"/>
    <w:rsid w:val="00AF270C"/>
    <w:rsid w:val="00AF27C2"/>
    <w:rsid w:val="00AF2DDF"/>
    <w:rsid w:val="00AF39DE"/>
    <w:rsid w:val="00AF4266"/>
    <w:rsid w:val="00AF5F53"/>
    <w:rsid w:val="00AF7CC4"/>
    <w:rsid w:val="00B0060C"/>
    <w:rsid w:val="00B010B4"/>
    <w:rsid w:val="00B01C9A"/>
    <w:rsid w:val="00B02CF7"/>
    <w:rsid w:val="00B12372"/>
    <w:rsid w:val="00B1530E"/>
    <w:rsid w:val="00B16730"/>
    <w:rsid w:val="00B2110F"/>
    <w:rsid w:val="00B22D31"/>
    <w:rsid w:val="00B23735"/>
    <w:rsid w:val="00B23CFD"/>
    <w:rsid w:val="00B251CB"/>
    <w:rsid w:val="00B26815"/>
    <w:rsid w:val="00B2726C"/>
    <w:rsid w:val="00B31FFA"/>
    <w:rsid w:val="00B34069"/>
    <w:rsid w:val="00B3543E"/>
    <w:rsid w:val="00B36AE6"/>
    <w:rsid w:val="00B37D03"/>
    <w:rsid w:val="00B40816"/>
    <w:rsid w:val="00B4310D"/>
    <w:rsid w:val="00B55CB0"/>
    <w:rsid w:val="00B6034C"/>
    <w:rsid w:val="00B60B4E"/>
    <w:rsid w:val="00B61001"/>
    <w:rsid w:val="00B62B2D"/>
    <w:rsid w:val="00B630BF"/>
    <w:rsid w:val="00B65A0E"/>
    <w:rsid w:val="00B6701E"/>
    <w:rsid w:val="00B73B34"/>
    <w:rsid w:val="00B7464B"/>
    <w:rsid w:val="00B74F03"/>
    <w:rsid w:val="00B75A51"/>
    <w:rsid w:val="00B76824"/>
    <w:rsid w:val="00B83AC2"/>
    <w:rsid w:val="00B866EC"/>
    <w:rsid w:val="00B916BB"/>
    <w:rsid w:val="00B9230D"/>
    <w:rsid w:val="00B9231C"/>
    <w:rsid w:val="00B92FF9"/>
    <w:rsid w:val="00B9481C"/>
    <w:rsid w:val="00B95F90"/>
    <w:rsid w:val="00B9692A"/>
    <w:rsid w:val="00BA2A3B"/>
    <w:rsid w:val="00BA3EB5"/>
    <w:rsid w:val="00BA6033"/>
    <w:rsid w:val="00BB554F"/>
    <w:rsid w:val="00BB6BDA"/>
    <w:rsid w:val="00BC10F3"/>
    <w:rsid w:val="00BC2A50"/>
    <w:rsid w:val="00BC39C7"/>
    <w:rsid w:val="00BC6498"/>
    <w:rsid w:val="00BC6795"/>
    <w:rsid w:val="00BC77D8"/>
    <w:rsid w:val="00BD05DC"/>
    <w:rsid w:val="00BD1345"/>
    <w:rsid w:val="00BD2889"/>
    <w:rsid w:val="00BD34D1"/>
    <w:rsid w:val="00BD4AF4"/>
    <w:rsid w:val="00BD4F5D"/>
    <w:rsid w:val="00BD53B5"/>
    <w:rsid w:val="00BD64AE"/>
    <w:rsid w:val="00BE1B01"/>
    <w:rsid w:val="00BE1C1A"/>
    <w:rsid w:val="00BE431D"/>
    <w:rsid w:val="00BE468D"/>
    <w:rsid w:val="00BF15C0"/>
    <w:rsid w:val="00BF39C0"/>
    <w:rsid w:val="00BF4F94"/>
    <w:rsid w:val="00C014C1"/>
    <w:rsid w:val="00C01CC9"/>
    <w:rsid w:val="00C032F4"/>
    <w:rsid w:val="00C041A6"/>
    <w:rsid w:val="00C045AA"/>
    <w:rsid w:val="00C0475F"/>
    <w:rsid w:val="00C06B70"/>
    <w:rsid w:val="00C12653"/>
    <w:rsid w:val="00C15D6E"/>
    <w:rsid w:val="00C16B1D"/>
    <w:rsid w:val="00C17716"/>
    <w:rsid w:val="00C21109"/>
    <w:rsid w:val="00C2246E"/>
    <w:rsid w:val="00C23850"/>
    <w:rsid w:val="00C329F1"/>
    <w:rsid w:val="00C337E4"/>
    <w:rsid w:val="00C36152"/>
    <w:rsid w:val="00C36D94"/>
    <w:rsid w:val="00C36F9E"/>
    <w:rsid w:val="00C437D1"/>
    <w:rsid w:val="00C46277"/>
    <w:rsid w:val="00C4782F"/>
    <w:rsid w:val="00C5335A"/>
    <w:rsid w:val="00C53E10"/>
    <w:rsid w:val="00C629AF"/>
    <w:rsid w:val="00C64BF0"/>
    <w:rsid w:val="00C64EF4"/>
    <w:rsid w:val="00C7112B"/>
    <w:rsid w:val="00C7239A"/>
    <w:rsid w:val="00C73C43"/>
    <w:rsid w:val="00C76D86"/>
    <w:rsid w:val="00C80C8E"/>
    <w:rsid w:val="00C85291"/>
    <w:rsid w:val="00C95846"/>
    <w:rsid w:val="00CA0180"/>
    <w:rsid w:val="00CA08D0"/>
    <w:rsid w:val="00CA2031"/>
    <w:rsid w:val="00CA7A3B"/>
    <w:rsid w:val="00CB02C0"/>
    <w:rsid w:val="00CB0C7D"/>
    <w:rsid w:val="00CB1FB9"/>
    <w:rsid w:val="00CB20AD"/>
    <w:rsid w:val="00CB23C2"/>
    <w:rsid w:val="00CB251A"/>
    <w:rsid w:val="00CB39EA"/>
    <w:rsid w:val="00CB3B36"/>
    <w:rsid w:val="00CB556B"/>
    <w:rsid w:val="00CB732B"/>
    <w:rsid w:val="00CC0040"/>
    <w:rsid w:val="00CC1252"/>
    <w:rsid w:val="00CC2BD2"/>
    <w:rsid w:val="00CC3994"/>
    <w:rsid w:val="00CC3DF8"/>
    <w:rsid w:val="00CC4D2B"/>
    <w:rsid w:val="00CD2BA7"/>
    <w:rsid w:val="00CD348B"/>
    <w:rsid w:val="00CD37EA"/>
    <w:rsid w:val="00CD3F52"/>
    <w:rsid w:val="00CD6176"/>
    <w:rsid w:val="00CD6B05"/>
    <w:rsid w:val="00CD6FD9"/>
    <w:rsid w:val="00CD7EF4"/>
    <w:rsid w:val="00CE0A0B"/>
    <w:rsid w:val="00CE1410"/>
    <w:rsid w:val="00CE36EC"/>
    <w:rsid w:val="00CE5713"/>
    <w:rsid w:val="00CE5DE6"/>
    <w:rsid w:val="00CE73EB"/>
    <w:rsid w:val="00CF7D35"/>
    <w:rsid w:val="00D01F65"/>
    <w:rsid w:val="00D06AD7"/>
    <w:rsid w:val="00D10697"/>
    <w:rsid w:val="00D146F7"/>
    <w:rsid w:val="00D14D26"/>
    <w:rsid w:val="00D150B6"/>
    <w:rsid w:val="00D15395"/>
    <w:rsid w:val="00D16E30"/>
    <w:rsid w:val="00D20FA7"/>
    <w:rsid w:val="00D32F49"/>
    <w:rsid w:val="00D33EF5"/>
    <w:rsid w:val="00D360A7"/>
    <w:rsid w:val="00D42175"/>
    <w:rsid w:val="00D4496A"/>
    <w:rsid w:val="00D47477"/>
    <w:rsid w:val="00D50DB5"/>
    <w:rsid w:val="00D514FA"/>
    <w:rsid w:val="00D55AC2"/>
    <w:rsid w:val="00D572EB"/>
    <w:rsid w:val="00D57D61"/>
    <w:rsid w:val="00D57FC5"/>
    <w:rsid w:val="00D60018"/>
    <w:rsid w:val="00D600B3"/>
    <w:rsid w:val="00D62523"/>
    <w:rsid w:val="00D74215"/>
    <w:rsid w:val="00D74232"/>
    <w:rsid w:val="00D744F0"/>
    <w:rsid w:val="00D74646"/>
    <w:rsid w:val="00D76BD9"/>
    <w:rsid w:val="00D8225C"/>
    <w:rsid w:val="00D8226E"/>
    <w:rsid w:val="00D823C9"/>
    <w:rsid w:val="00D844D2"/>
    <w:rsid w:val="00D84D64"/>
    <w:rsid w:val="00D85C7B"/>
    <w:rsid w:val="00D90824"/>
    <w:rsid w:val="00D90D7F"/>
    <w:rsid w:val="00D924B5"/>
    <w:rsid w:val="00D939F7"/>
    <w:rsid w:val="00D957B9"/>
    <w:rsid w:val="00D95D89"/>
    <w:rsid w:val="00DA1148"/>
    <w:rsid w:val="00DA352C"/>
    <w:rsid w:val="00DA4DF6"/>
    <w:rsid w:val="00DA6056"/>
    <w:rsid w:val="00DA6445"/>
    <w:rsid w:val="00DB011D"/>
    <w:rsid w:val="00DB07EC"/>
    <w:rsid w:val="00DB0A48"/>
    <w:rsid w:val="00DB16D4"/>
    <w:rsid w:val="00DB306F"/>
    <w:rsid w:val="00DB5901"/>
    <w:rsid w:val="00DC02A4"/>
    <w:rsid w:val="00DC2866"/>
    <w:rsid w:val="00DC4E07"/>
    <w:rsid w:val="00DC51A7"/>
    <w:rsid w:val="00DD2C58"/>
    <w:rsid w:val="00DD4B7B"/>
    <w:rsid w:val="00DD562C"/>
    <w:rsid w:val="00DE03C3"/>
    <w:rsid w:val="00DE2386"/>
    <w:rsid w:val="00DE27BC"/>
    <w:rsid w:val="00DE6FF1"/>
    <w:rsid w:val="00DE7594"/>
    <w:rsid w:val="00DE7947"/>
    <w:rsid w:val="00DF0892"/>
    <w:rsid w:val="00DF1475"/>
    <w:rsid w:val="00DF56D0"/>
    <w:rsid w:val="00DF5C5A"/>
    <w:rsid w:val="00E04CB9"/>
    <w:rsid w:val="00E04CBE"/>
    <w:rsid w:val="00E055E8"/>
    <w:rsid w:val="00E06751"/>
    <w:rsid w:val="00E0718C"/>
    <w:rsid w:val="00E0757B"/>
    <w:rsid w:val="00E07772"/>
    <w:rsid w:val="00E07C70"/>
    <w:rsid w:val="00E12EEB"/>
    <w:rsid w:val="00E1521A"/>
    <w:rsid w:val="00E15C12"/>
    <w:rsid w:val="00E171B4"/>
    <w:rsid w:val="00E216C7"/>
    <w:rsid w:val="00E222A4"/>
    <w:rsid w:val="00E302E6"/>
    <w:rsid w:val="00E302FC"/>
    <w:rsid w:val="00E30883"/>
    <w:rsid w:val="00E30910"/>
    <w:rsid w:val="00E33249"/>
    <w:rsid w:val="00E36B57"/>
    <w:rsid w:val="00E37F58"/>
    <w:rsid w:val="00E40597"/>
    <w:rsid w:val="00E42133"/>
    <w:rsid w:val="00E46AE5"/>
    <w:rsid w:val="00E53993"/>
    <w:rsid w:val="00E5405E"/>
    <w:rsid w:val="00E57986"/>
    <w:rsid w:val="00E630EE"/>
    <w:rsid w:val="00E64B7C"/>
    <w:rsid w:val="00E66E83"/>
    <w:rsid w:val="00E744EE"/>
    <w:rsid w:val="00E769CC"/>
    <w:rsid w:val="00E76B43"/>
    <w:rsid w:val="00E802CF"/>
    <w:rsid w:val="00E83F6F"/>
    <w:rsid w:val="00E86199"/>
    <w:rsid w:val="00E86685"/>
    <w:rsid w:val="00E873D6"/>
    <w:rsid w:val="00E90360"/>
    <w:rsid w:val="00E92E68"/>
    <w:rsid w:val="00E9775F"/>
    <w:rsid w:val="00E97E54"/>
    <w:rsid w:val="00EA027F"/>
    <w:rsid w:val="00EA09A8"/>
    <w:rsid w:val="00EA1944"/>
    <w:rsid w:val="00EA6829"/>
    <w:rsid w:val="00EB068C"/>
    <w:rsid w:val="00EB1F90"/>
    <w:rsid w:val="00EB2CD8"/>
    <w:rsid w:val="00EB34A4"/>
    <w:rsid w:val="00EB47D1"/>
    <w:rsid w:val="00EB6ED8"/>
    <w:rsid w:val="00EB7CD4"/>
    <w:rsid w:val="00EC0B9C"/>
    <w:rsid w:val="00EC0D7D"/>
    <w:rsid w:val="00EC1649"/>
    <w:rsid w:val="00EC18FD"/>
    <w:rsid w:val="00EC33C4"/>
    <w:rsid w:val="00EC3B2F"/>
    <w:rsid w:val="00EC426A"/>
    <w:rsid w:val="00EC7670"/>
    <w:rsid w:val="00ED2B3C"/>
    <w:rsid w:val="00ED64CC"/>
    <w:rsid w:val="00ED6928"/>
    <w:rsid w:val="00ED6FC2"/>
    <w:rsid w:val="00ED7306"/>
    <w:rsid w:val="00ED7980"/>
    <w:rsid w:val="00EE0461"/>
    <w:rsid w:val="00EE29CA"/>
    <w:rsid w:val="00EE4A6D"/>
    <w:rsid w:val="00EE5CDA"/>
    <w:rsid w:val="00EE7A9D"/>
    <w:rsid w:val="00EF03FD"/>
    <w:rsid w:val="00EF0CF3"/>
    <w:rsid w:val="00EF1301"/>
    <w:rsid w:val="00EF4EA7"/>
    <w:rsid w:val="00EF5FD1"/>
    <w:rsid w:val="00EF6110"/>
    <w:rsid w:val="00EF684A"/>
    <w:rsid w:val="00F00303"/>
    <w:rsid w:val="00F01C33"/>
    <w:rsid w:val="00F01CB6"/>
    <w:rsid w:val="00F04683"/>
    <w:rsid w:val="00F04E43"/>
    <w:rsid w:val="00F0577A"/>
    <w:rsid w:val="00F07844"/>
    <w:rsid w:val="00F0796E"/>
    <w:rsid w:val="00F112FD"/>
    <w:rsid w:val="00F13A1A"/>
    <w:rsid w:val="00F14165"/>
    <w:rsid w:val="00F15283"/>
    <w:rsid w:val="00F161DA"/>
    <w:rsid w:val="00F1643F"/>
    <w:rsid w:val="00F21495"/>
    <w:rsid w:val="00F2297B"/>
    <w:rsid w:val="00F22E5B"/>
    <w:rsid w:val="00F2315B"/>
    <w:rsid w:val="00F24312"/>
    <w:rsid w:val="00F25267"/>
    <w:rsid w:val="00F30F5D"/>
    <w:rsid w:val="00F32FEB"/>
    <w:rsid w:val="00F34952"/>
    <w:rsid w:val="00F35713"/>
    <w:rsid w:val="00F360FE"/>
    <w:rsid w:val="00F372D6"/>
    <w:rsid w:val="00F41D78"/>
    <w:rsid w:val="00F43E62"/>
    <w:rsid w:val="00F450E1"/>
    <w:rsid w:val="00F45814"/>
    <w:rsid w:val="00F45DFF"/>
    <w:rsid w:val="00F474E6"/>
    <w:rsid w:val="00F51585"/>
    <w:rsid w:val="00F526D5"/>
    <w:rsid w:val="00F55155"/>
    <w:rsid w:val="00F5710C"/>
    <w:rsid w:val="00F57178"/>
    <w:rsid w:val="00F61E77"/>
    <w:rsid w:val="00F624E6"/>
    <w:rsid w:val="00F62AB8"/>
    <w:rsid w:val="00F72AF4"/>
    <w:rsid w:val="00F76305"/>
    <w:rsid w:val="00F76358"/>
    <w:rsid w:val="00F76F6E"/>
    <w:rsid w:val="00F8721C"/>
    <w:rsid w:val="00F90333"/>
    <w:rsid w:val="00FA0CEF"/>
    <w:rsid w:val="00FA46B5"/>
    <w:rsid w:val="00FA5725"/>
    <w:rsid w:val="00FA5D6E"/>
    <w:rsid w:val="00FA6AF1"/>
    <w:rsid w:val="00FB4AA5"/>
    <w:rsid w:val="00FB5D31"/>
    <w:rsid w:val="00FB7229"/>
    <w:rsid w:val="00FB7674"/>
    <w:rsid w:val="00FB7DEA"/>
    <w:rsid w:val="00FC0740"/>
    <w:rsid w:val="00FC522B"/>
    <w:rsid w:val="00FC5314"/>
    <w:rsid w:val="00FC6C44"/>
    <w:rsid w:val="00FC6FBD"/>
    <w:rsid w:val="00FC779F"/>
    <w:rsid w:val="00FD2B7C"/>
    <w:rsid w:val="00FD2D70"/>
    <w:rsid w:val="00FD3D97"/>
    <w:rsid w:val="00FD721D"/>
    <w:rsid w:val="00FE0D16"/>
    <w:rsid w:val="00FE0D9A"/>
    <w:rsid w:val="00FE3069"/>
    <w:rsid w:val="00FE68ED"/>
    <w:rsid w:val="00FE698D"/>
    <w:rsid w:val="00FE7CAA"/>
    <w:rsid w:val="00FF390D"/>
    <w:rsid w:val="00FF3E97"/>
    <w:rsid w:val="00FF45CD"/>
    <w:rsid w:val="00FF6BE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50178" fillcolor="white" stroke="f">
      <v:fill color="white"/>
      <v:stroke on="f"/>
      <o:colormenu v:ext="edit" fillcolor="whit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C36152"/>
    <w:pPr>
      <w:overflowPunct w:val="0"/>
      <w:autoSpaceDE w:val="0"/>
      <w:autoSpaceDN w:val="0"/>
      <w:adjustRightInd w:val="0"/>
      <w:textAlignment w:val="baseline"/>
    </w:pPr>
  </w:style>
  <w:style w:type="paragraph" w:styleId="Titolo1">
    <w:name w:val="heading 1"/>
    <w:basedOn w:val="Normale"/>
    <w:next w:val="Normale"/>
    <w:qFormat/>
    <w:rsid w:val="00C36152"/>
    <w:pPr>
      <w:keepNext/>
      <w:jc w:val="both"/>
      <w:outlineLvl w:val="0"/>
    </w:pPr>
    <w:rPr>
      <w:rFonts w:ascii="Arial" w:hAnsi="Arial"/>
      <w:i/>
      <w:sz w:val="24"/>
    </w:rPr>
  </w:style>
  <w:style w:type="paragraph" w:styleId="Titolo2">
    <w:name w:val="heading 2"/>
    <w:basedOn w:val="Normale"/>
    <w:next w:val="Normale"/>
    <w:qFormat/>
    <w:rsid w:val="00C36152"/>
    <w:pPr>
      <w:keepNext/>
      <w:ind w:left="4956" w:firstLine="708"/>
      <w:jc w:val="both"/>
      <w:outlineLvl w:val="1"/>
    </w:pPr>
    <w:rPr>
      <w:rFonts w:ascii="Arial" w:hAnsi="Arial"/>
      <w:i/>
      <w:sz w:val="24"/>
      <w:u w:val="single"/>
    </w:rPr>
  </w:style>
  <w:style w:type="paragraph" w:styleId="Titolo3">
    <w:name w:val="heading 3"/>
    <w:basedOn w:val="Normale"/>
    <w:next w:val="Normale"/>
    <w:qFormat/>
    <w:rsid w:val="00C36152"/>
    <w:pPr>
      <w:keepNext/>
      <w:jc w:val="center"/>
      <w:outlineLvl w:val="2"/>
    </w:pPr>
    <w:rPr>
      <w:rFonts w:ascii="Arial" w:hAnsi="Arial"/>
      <w:sz w:val="24"/>
    </w:rPr>
  </w:style>
  <w:style w:type="paragraph" w:styleId="Titolo4">
    <w:name w:val="heading 4"/>
    <w:basedOn w:val="Normale"/>
    <w:next w:val="Normale"/>
    <w:qFormat/>
    <w:rsid w:val="00C36152"/>
    <w:pPr>
      <w:keepNext/>
      <w:ind w:left="360"/>
      <w:jc w:val="both"/>
      <w:outlineLvl w:val="3"/>
    </w:pPr>
    <w:rPr>
      <w:rFonts w:ascii="Arial" w:hAnsi="Arial"/>
      <w:b/>
      <w:sz w:val="24"/>
    </w:rPr>
  </w:style>
  <w:style w:type="paragraph" w:styleId="Titolo5">
    <w:name w:val="heading 5"/>
    <w:basedOn w:val="Normale"/>
    <w:next w:val="Normale"/>
    <w:qFormat/>
    <w:rsid w:val="00C36152"/>
    <w:pPr>
      <w:keepNext/>
      <w:ind w:left="360"/>
      <w:jc w:val="both"/>
      <w:outlineLvl w:val="4"/>
    </w:pPr>
    <w:rPr>
      <w:rFonts w:ascii="Arial" w:hAnsi="Arial"/>
      <w:sz w:val="24"/>
    </w:rPr>
  </w:style>
  <w:style w:type="paragraph" w:styleId="Titolo6">
    <w:name w:val="heading 6"/>
    <w:basedOn w:val="Normale"/>
    <w:next w:val="Normale"/>
    <w:qFormat/>
    <w:rsid w:val="00C36152"/>
    <w:pPr>
      <w:keepNext/>
      <w:jc w:val="both"/>
      <w:outlineLvl w:val="5"/>
    </w:pPr>
    <w:rPr>
      <w:rFonts w:ascii="Arial" w:hAnsi="Arial"/>
      <w:b/>
      <w:sz w:val="24"/>
    </w:rPr>
  </w:style>
  <w:style w:type="paragraph" w:styleId="Titolo7">
    <w:name w:val="heading 7"/>
    <w:basedOn w:val="Normale"/>
    <w:next w:val="Normale"/>
    <w:qFormat/>
    <w:rsid w:val="00C36152"/>
    <w:pPr>
      <w:keepNext/>
      <w:jc w:val="both"/>
      <w:outlineLvl w:val="6"/>
    </w:pPr>
    <w:rPr>
      <w:rFonts w:ascii="Arial" w:hAnsi="Arial"/>
      <w:sz w:val="24"/>
    </w:rPr>
  </w:style>
  <w:style w:type="paragraph" w:styleId="Titolo8">
    <w:name w:val="heading 8"/>
    <w:basedOn w:val="Normale"/>
    <w:next w:val="Normale"/>
    <w:qFormat/>
    <w:rsid w:val="00C36152"/>
    <w:pPr>
      <w:keepNext/>
      <w:ind w:left="5103"/>
      <w:outlineLvl w:val="7"/>
    </w:pPr>
    <w:rPr>
      <w:rFonts w:ascii="Arial" w:hAnsi="Arial"/>
      <w:sz w:val="24"/>
    </w:rPr>
  </w:style>
  <w:style w:type="paragraph" w:styleId="Titolo9">
    <w:name w:val="heading 9"/>
    <w:basedOn w:val="Normale"/>
    <w:next w:val="Normale"/>
    <w:qFormat/>
    <w:rsid w:val="00C36152"/>
    <w:pPr>
      <w:keepNext/>
      <w:ind w:left="5790"/>
      <w:outlineLvl w:val="8"/>
    </w:pPr>
    <w:rPr>
      <w:rFonts w:ascii="Arial" w:hAnsi="Arial"/>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C36152"/>
    <w:pPr>
      <w:tabs>
        <w:tab w:val="center" w:pos="4819"/>
        <w:tab w:val="right" w:pos="9638"/>
      </w:tabs>
    </w:pPr>
  </w:style>
  <w:style w:type="character" w:styleId="Numeropagina">
    <w:name w:val="page number"/>
    <w:basedOn w:val="Carpredefinitoparagrafo"/>
    <w:rsid w:val="00C36152"/>
  </w:style>
  <w:style w:type="paragraph" w:styleId="Pidipagina">
    <w:name w:val="footer"/>
    <w:basedOn w:val="Normale"/>
    <w:rsid w:val="00C36152"/>
    <w:pPr>
      <w:tabs>
        <w:tab w:val="center" w:pos="4819"/>
        <w:tab w:val="right" w:pos="9638"/>
      </w:tabs>
    </w:pPr>
  </w:style>
  <w:style w:type="paragraph" w:styleId="Titolo">
    <w:name w:val="Title"/>
    <w:basedOn w:val="Normale"/>
    <w:qFormat/>
    <w:rsid w:val="00C36152"/>
    <w:pPr>
      <w:jc w:val="center"/>
    </w:pPr>
    <w:rPr>
      <w:rFonts w:ascii="Arial" w:hAnsi="Arial"/>
      <w:sz w:val="24"/>
    </w:rPr>
  </w:style>
  <w:style w:type="paragraph" w:styleId="Corpodeltesto">
    <w:name w:val="Body Text"/>
    <w:basedOn w:val="Normale"/>
    <w:rsid w:val="00C36152"/>
    <w:pPr>
      <w:jc w:val="both"/>
    </w:pPr>
    <w:rPr>
      <w:rFonts w:ascii="Arial" w:hAnsi="Arial"/>
      <w:sz w:val="24"/>
    </w:rPr>
  </w:style>
  <w:style w:type="paragraph" w:customStyle="1" w:styleId="Corpodeltesto21">
    <w:name w:val="Corpo del testo 21"/>
    <w:basedOn w:val="Normale"/>
    <w:rsid w:val="00C36152"/>
    <w:pPr>
      <w:ind w:left="708"/>
      <w:jc w:val="both"/>
    </w:pPr>
    <w:rPr>
      <w:rFonts w:ascii="Arial" w:hAnsi="Arial"/>
      <w:sz w:val="24"/>
    </w:rPr>
  </w:style>
  <w:style w:type="paragraph" w:customStyle="1" w:styleId="Corpodeltesto22">
    <w:name w:val="Corpo del testo 22"/>
    <w:basedOn w:val="Normale"/>
    <w:rsid w:val="00C36152"/>
    <w:pPr>
      <w:ind w:left="360"/>
      <w:jc w:val="both"/>
    </w:pPr>
    <w:rPr>
      <w:rFonts w:ascii="Arial" w:hAnsi="Arial"/>
      <w:b/>
      <w:sz w:val="24"/>
    </w:rPr>
  </w:style>
  <w:style w:type="paragraph" w:customStyle="1" w:styleId="Rientrocorpodeltesto21">
    <w:name w:val="Rientro corpo del testo 21"/>
    <w:basedOn w:val="Normale"/>
    <w:rsid w:val="00C36152"/>
    <w:pPr>
      <w:ind w:left="360"/>
      <w:jc w:val="both"/>
    </w:pPr>
    <w:rPr>
      <w:rFonts w:ascii="Arial" w:hAnsi="Arial"/>
      <w:sz w:val="24"/>
    </w:rPr>
  </w:style>
  <w:style w:type="paragraph" w:customStyle="1" w:styleId="Corpodeltesto23">
    <w:name w:val="Corpo del testo 23"/>
    <w:basedOn w:val="Normale"/>
    <w:rsid w:val="00C36152"/>
    <w:pPr>
      <w:ind w:left="502"/>
      <w:jc w:val="both"/>
    </w:pPr>
    <w:rPr>
      <w:rFonts w:ascii="Arial" w:hAnsi="Arial"/>
      <w:sz w:val="24"/>
    </w:rPr>
  </w:style>
  <w:style w:type="paragraph" w:customStyle="1" w:styleId="Corpodeltesto24">
    <w:name w:val="Corpo del testo 24"/>
    <w:basedOn w:val="Normale"/>
    <w:rsid w:val="00C36152"/>
    <w:pPr>
      <w:jc w:val="both"/>
    </w:pPr>
    <w:rPr>
      <w:rFonts w:ascii="Arial" w:hAnsi="Arial"/>
      <w:b/>
      <w:sz w:val="24"/>
    </w:rPr>
  </w:style>
  <w:style w:type="paragraph" w:customStyle="1" w:styleId="Corpodeltesto25">
    <w:name w:val="Corpo del testo 25"/>
    <w:basedOn w:val="Normale"/>
    <w:rsid w:val="00C36152"/>
    <w:rPr>
      <w:rFonts w:ascii="Arial" w:hAnsi="Arial"/>
      <w:sz w:val="24"/>
    </w:rPr>
  </w:style>
  <w:style w:type="paragraph" w:customStyle="1" w:styleId="Corpodeltesto26">
    <w:name w:val="Corpo del testo 26"/>
    <w:basedOn w:val="Normale"/>
    <w:rsid w:val="00C36152"/>
    <w:pPr>
      <w:ind w:left="993" w:hanging="993"/>
    </w:pPr>
    <w:rPr>
      <w:rFonts w:ascii="Arial" w:hAnsi="Arial"/>
      <w:sz w:val="24"/>
    </w:rPr>
  </w:style>
  <w:style w:type="paragraph" w:styleId="Testonotaapidipagina">
    <w:name w:val="footnote text"/>
    <w:basedOn w:val="Normale"/>
    <w:semiHidden/>
    <w:rsid w:val="00C36152"/>
  </w:style>
  <w:style w:type="character" w:styleId="Rimandonotaapidipagina">
    <w:name w:val="footnote reference"/>
    <w:basedOn w:val="Carpredefinitoparagrafo"/>
    <w:semiHidden/>
    <w:rsid w:val="00C36152"/>
    <w:rPr>
      <w:vertAlign w:val="superscript"/>
    </w:rPr>
  </w:style>
  <w:style w:type="paragraph" w:styleId="Testofumetto">
    <w:name w:val="Balloon Text"/>
    <w:basedOn w:val="Normale"/>
    <w:semiHidden/>
    <w:rsid w:val="00A87CDD"/>
    <w:rPr>
      <w:rFonts w:ascii="Tahoma" w:hAnsi="Tahoma" w:cs="Tahoma"/>
      <w:sz w:val="16"/>
      <w:szCs w:val="16"/>
    </w:rPr>
  </w:style>
  <w:style w:type="character" w:styleId="Collegamentoipertestuale">
    <w:name w:val="Hyperlink"/>
    <w:basedOn w:val="Carpredefinitoparagrafo"/>
    <w:uiPriority w:val="99"/>
    <w:rsid w:val="00892BC2"/>
    <w:rPr>
      <w:color w:val="0000FF"/>
      <w:u w:val="single"/>
    </w:rPr>
  </w:style>
  <w:style w:type="paragraph" w:styleId="NormaleWeb">
    <w:name w:val="Normal (Web)"/>
    <w:basedOn w:val="Normale"/>
    <w:uiPriority w:val="99"/>
    <w:rsid w:val="00115EB3"/>
    <w:pPr>
      <w:overflowPunct/>
      <w:autoSpaceDE/>
      <w:autoSpaceDN/>
      <w:adjustRightInd/>
      <w:spacing w:before="100" w:beforeAutospacing="1" w:after="119"/>
      <w:textAlignment w:val="auto"/>
    </w:pPr>
    <w:rPr>
      <w:rFonts w:ascii="Arial Unicode MS" w:eastAsia="Arial Unicode MS" w:hAnsi="Arial Unicode MS" w:cs="Arial Unicode MS"/>
      <w:sz w:val="24"/>
      <w:szCs w:val="24"/>
    </w:rPr>
  </w:style>
  <w:style w:type="paragraph" w:styleId="Testodelblocco">
    <w:name w:val="Block Text"/>
    <w:basedOn w:val="Normale"/>
    <w:rsid w:val="00115EB3"/>
    <w:pPr>
      <w:widowControl w:val="0"/>
      <w:overflowPunct/>
      <w:autoSpaceDE/>
      <w:autoSpaceDN/>
      <w:adjustRightInd/>
      <w:ind w:left="851" w:right="50" w:hanging="851"/>
      <w:textAlignment w:val="auto"/>
    </w:pPr>
    <w:rPr>
      <w:sz w:val="24"/>
    </w:rPr>
  </w:style>
  <w:style w:type="paragraph" w:customStyle="1" w:styleId="Contenutotabella">
    <w:name w:val="Contenuto tabella"/>
    <w:basedOn w:val="Normale"/>
    <w:rsid w:val="002A7973"/>
    <w:pPr>
      <w:suppressLineNumbers/>
      <w:suppressAutoHyphens/>
      <w:overflowPunct/>
      <w:autoSpaceDE/>
      <w:autoSpaceDN/>
      <w:adjustRightInd/>
      <w:ind w:firstLine="567"/>
      <w:jc w:val="both"/>
      <w:textAlignment w:val="auto"/>
    </w:pPr>
    <w:rPr>
      <w:rFonts w:ascii="Book Antiqua" w:hAnsi="Book Antiqua"/>
      <w:sz w:val="23"/>
      <w:szCs w:val="23"/>
      <w:lang w:eastAsia="ar-SA"/>
    </w:rPr>
  </w:style>
  <w:style w:type="character" w:styleId="Enfasigrassetto">
    <w:name w:val="Strong"/>
    <w:basedOn w:val="Carpredefinitoparagrafo"/>
    <w:uiPriority w:val="22"/>
    <w:qFormat/>
    <w:rsid w:val="00F07844"/>
    <w:rPr>
      <w:b/>
      <w:bCs/>
    </w:rPr>
  </w:style>
  <w:style w:type="paragraph" w:styleId="Rientrocorpodeltesto">
    <w:name w:val="Body Text Indent"/>
    <w:basedOn w:val="Normale"/>
    <w:rsid w:val="00881D3E"/>
    <w:pPr>
      <w:spacing w:after="120"/>
      <w:ind w:left="283"/>
    </w:pPr>
  </w:style>
  <w:style w:type="paragraph" w:customStyle="1" w:styleId="Corpodeltesto210">
    <w:name w:val="Corpo del testo 21"/>
    <w:basedOn w:val="Normale"/>
    <w:rsid w:val="009D1938"/>
    <w:pPr>
      <w:widowControl w:val="0"/>
      <w:suppressAutoHyphens/>
      <w:overflowPunct/>
      <w:autoSpaceDE/>
      <w:autoSpaceDN/>
      <w:adjustRightInd/>
      <w:spacing w:after="120" w:line="480" w:lineRule="auto"/>
      <w:textAlignment w:val="auto"/>
    </w:pPr>
    <w:rPr>
      <w:rFonts w:eastAsia="Lucida Sans Unicode"/>
      <w:sz w:val="24"/>
    </w:rPr>
  </w:style>
  <w:style w:type="character" w:customStyle="1" w:styleId="IntestazioneCarattere">
    <w:name w:val="Intestazione Carattere"/>
    <w:basedOn w:val="Carpredefinitoparagrafo"/>
    <w:link w:val="Intestazione"/>
    <w:rsid w:val="000D1C87"/>
    <w:rPr>
      <w:lang w:val="it-IT" w:eastAsia="it-IT" w:bidi="ar-SA"/>
    </w:rPr>
  </w:style>
  <w:style w:type="paragraph" w:customStyle="1" w:styleId="grassetto">
    <w:name w:val="grassetto"/>
    <w:basedOn w:val="Normale"/>
    <w:rsid w:val="005037F7"/>
    <w:pPr>
      <w:overflowPunct/>
      <w:autoSpaceDE/>
      <w:autoSpaceDN/>
      <w:adjustRightInd/>
      <w:spacing w:before="100" w:beforeAutospacing="1" w:after="100" w:afterAutospacing="1"/>
      <w:textAlignment w:val="auto"/>
    </w:pPr>
    <w:rPr>
      <w:sz w:val="24"/>
      <w:szCs w:val="24"/>
    </w:rPr>
  </w:style>
  <w:style w:type="paragraph" w:styleId="PreformattatoHTML">
    <w:name w:val="HTML Preformatted"/>
    <w:basedOn w:val="Normale"/>
    <w:link w:val="PreformattatoHTMLCarattere"/>
    <w:uiPriority w:val="99"/>
    <w:unhideWhenUsed/>
    <w:rsid w:val="005037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rPr>
  </w:style>
  <w:style w:type="character" w:customStyle="1" w:styleId="PreformattatoHTMLCarattere">
    <w:name w:val="Preformattato HTML Carattere"/>
    <w:basedOn w:val="Carpredefinitoparagrafo"/>
    <w:link w:val="PreformattatoHTML"/>
    <w:uiPriority w:val="99"/>
    <w:rsid w:val="005037F7"/>
    <w:rPr>
      <w:rFonts w:ascii="Courier New" w:hAnsi="Courier New" w:cs="Courier New"/>
    </w:rPr>
  </w:style>
  <w:style w:type="character" w:customStyle="1" w:styleId="c14">
    <w:name w:val="c14"/>
    <w:basedOn w:val="Carpredefinitoparagrafo"/>
    <w:rsid w:val="002D46A2"/>
  </w:style>
  <w:style w:type="character" w:customStyle="1" w:styleId="bold2">
    <w:name w:val="bold2"/>
    <w:basedOn w:val="Carpredefinitoparagrafo"/>
    <w:rsid w:val="002D46A2"/>
  </w:style>
  <w:style w:type="paragraph" w:styleId="Paragrafoelenco">
    <w:name w:val="List Paragraph"/>
    <w:basedOn w:val="Normale"/>
    <w:uiPriority w:val="34"/>
    <w:qFormat/>
    <w:rsid w:val="00E802CF"/>
    <w:pPr>
      <w:ind w:left="720"/>
      <w:contextualSpacing/>
    </w:pPr>
  </w:style>
  <w:style w:type="character" w:styleId="Enfasicorsivo">
    <w:name w:val="Emphasis"/>
    <w:basedOn w:val="Carpredefinitoparagrafo"/>
    <w:uiPriority w:val="20"/>
    <w:qFormat/>
    <w:rsid w:val="00E222A4"/>
    <w:rPr>
      <w:i/>
      <w:iCs/>
    </w:rPr>
  </w:style>
  <w:style w:type="paragraph" w:customStyle="1" w:styleId="c11">
    <w:name w:val="c11"/>
    <w:basedOn w:val="Normale"/>
    <w:rsid w:val="007D53FD"/>
    <w:pPr>
      <w:overflowPunct/>
      <w:autoSpaceDE/>
      <w:autoSpaceDN/>
      <w:adjustRightInd/>
      <w:spacing w:before="100" w:beforeAutospacing="1" w:after="100" w:afterAutospacing="1"/>
      <w:textAlignment w:val="auto"/>
    </w:pPr>
    <w:rPr>
      <w:sz w:val="24"/>
      <w:szCs w:val="24"/>
    </w:rPr>
  </w:style>
  <w:style w:type="character" w:customStyle="1" w:styleId="c12">
    <w:name w:val="c12"/>
    <w:basedOn w:val="Carpredefinitoparagrafo"/>
    <w:rsid w:val="00625FF6"/>
  </w:style>
</w:styles>
</file>

<file path=word/webSettings.xml><?xml version="1.0" encoding="utf-8"?>
<w:webSettings xmlns:r="http://schemas.openxmlformats.org/officeDocument/2006/relationships" xmlns:w="http://schemas.openxmlformats.org/wordprocessingml/2006/main">
  <w:divs>
    <w:div w:id="94910835">
      <w:bodyDiv w:val="1"/>
      <w:marLeft w:val="0"/>
      <w:marRight w:val="0"/>
      <w:marTop w:val="0"/>
      <w:marBottom w:val="0"/>
      <w:divBdr>
        <w:top w:val="none" w:sz="0" w:space="0" w:color="auto"/>
        <w:left w:val="none" w:sz="0" w:space="0" w:color="auto"/>
        <w:bottom w:val="none" w:sz="0" w:space="0" w:color="auto"/>
        <w:right w:val="none" w:sz="0" w:space="0" w:color="auto"/>
      </w:divBdr>
      <w:divsChild>
        <w:div w:id="913928966">
          <w:marLeft w:val="0"/>
          <w:marRight w:val="0"/>
          <w:marTop w:val="0"/>
          <w:marBottom w:val="0"/>
          <w:divBdr>
            <w:top w:val="none" w:sz="0" w:space="0" w:color="auto"/>
            <w:left w:val="none" w:sz="0" w:space="0" w:color="auto"/>
            <w:bottom w:val="none" w:sz="0" w:space="0" w:color="auto"/>
            <w:right w:val="none" w:sz="0" w:space="0" w:color="auto"/>
          </w:divBdr>
          <w:divsChild>
            <w:div w:id="942035598">
              <w:marLeft w:val="0"/>
              <w:marRight w:val="0"/>
              <w:marTop w:val="0"/>
              <w:marBottom w:val="0"/>
              <w:divBdr>
                <w:top w:val="none" w:sz="0" w:space="0" w:color="auto"/>
                <w:left w:val="none" w:sz="0" w:space="0" w:color="auto"/>
                <w:bottom w:val="none" w:sz="0" w:space="0" w:color="auto"/>
                <w:right w:val="none" w:sz="0" w:space="0" w:color="auto"/>
              </w:divBdr>
              <w:divsChild>
                <w:div w:id="1377512539">
                  <w:marLeft w:val="0"/>
                  <w:marRight w:val="0"/>
                  <w:marTop w:val="0"/>
                  <w:marBottom w:val="0"/>
                  <w:divBdr>
                    <w:top w:val="none" w:sz="0" w:space="0" w:color="auto"/>
                    <w:left w:val="none" w:sz="0" w:space="0" w:color="auto"/>
                    <w:bottom w:val="none" w:sz="0" w:space="0" w:color="auto"/>
                    <w:right w:val="none" w:sz="0" w:space="0" w:color="auto"/>
                  </w:divBdr>
                  <w:divsChild>
                    <w:div w:id="1920553371">
                      <w:marLeft w:val="0"/>
                      <w:marRight w:val="0"/>
                      <w:marTop w:val="0"/>
                      <w:marBottom w:val="0"/>
                      <w:divBdr>
                        <w:top w:val="none" w:sz="0" w:space="0" w:color="auto"/>
                        <w:left w:val="none" w:sz="0" w:space="0" w:color="auto"/>
                        <w:bottom w:val="none" w:sz="0" w:space="0" w:color="auto"/>
                        <w:right w:val="none" w:sz="0" w:space="0" w:color="auto"/>
                      </w:divBdr>
                      <w:divsChild>
                        <w:div w:id="2113624778">
                          <w:marLeft w:val="0"/>
                          <w:marRight w:val="0"/>
                          <w:marTop w:val="0"/>
                          <w:marBottom w:val="0"/>
                          <w:divBdr>
                            <w:top w:val="none" w:sz="0" w:space="0" w:color="auto"/>
                            <w:left w:val="none" w:sz="0" w:space="0" w:color="auto"/>
                            <w:bottom w:val="none" w:sz="0" w:space="0" w:color="auto"/>
                            <w:right w:val="none" w:sz="0" w:space="0" w:color="auto"/>
                          </w:divBdr>
                        </w:div>
                        <w:div w:id="682438269">
                          <w:marLeft w:val="0"/>
                          <w:marRight w:val="0"/>
                          <w:marTop w:val="0"/>
                          <w:marBottom w:val="0"/>
                          <w:divBdr>
                            <w:top w:val="none" w:sz="0" w:space="0" w:color="auto"/>
                            <w:left w:val="none" w:sz="0" w:space="0" w:color="auto"/>
                            <w:bottom w:val="none" w:sz="0" w:space="0" w:color="auto"/>
                            <w:right w:val="none" w:sz="0" w:space="0" w:color="auto"/>
                          </w:divBdr>
                        </w:div>
                        <w:div w:id="15711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4304711">
          <w:marLeft w:val="0"/>
          <w:marRight w:val="0"/>
          <w:marTop w:val="0"/>
          <w:marBottom w:val="0"/>
          <w:divBdr>
            <w:top w:val="none" w:sz="0" w:space="0" w:color="auto"/>
            <w:left w:val="none" w:sz="0" w:space="0" w:color="auto"/>
            <w:bottom w:val="none" w:sz="0" w:space="0" w:color="auto"/>
            <w:right w:val="none" w:sz="0" w:space="0" w:color="auto"/>
          </w:divBdr>
          <w:divsChild>
            <w:div w:id="1277718394">
              <w:marLeft w:val="0"/>
              <w:marRight w:val="0"/>
              <w:marTop w:val="0"/>
              <w:marBottom w:val="0"/>
              <w:divBdr>
                <w:top w:val="none" w:sz="0" w:space="0" w:color="auto"/>
                <w:left w:val="none" w:sz="0" w:space="0" w:color="auto"/>
                <w:bottom w:val="none" w:sz="0" w:space="0" w:color="auto"/>
                <w:right w:val="none" w:sz="0" w:space="0" w:color="auto"/>
              </w:divBdr>
              <w:divsChild>
                <w:div w:id="1518228753">
                  <w:marLeft w:val="0"/>
                  <w:marRight w:val="0"/>
                  <w:marTop w:val="0"/>
                  <w:marBottom w:val="0"/>
                  <w:divBdr>
                    <w:top w:val="none" w:sz="0" w:space="0" w:color="auto"/>
                    <w:left w:val="none" w:sz="0" w:space="0" w:color="auto"/>
                    <w:bottom w:val="none" w:sz="0" w:space="0" w:color="auto"/>
                    <w:right w:val="none" w:sz="0" w:space="0" w:color="auto"/>
                  </w:divBdr>
                </w:div>
                <w:div w:id="206917202">
                  <w:marLeft w:val="0"/>
                  <w:marRight w:val="0"/>
                  <w:marTop w:val="0"/>
                  <w:marBottom w:val="0"/>
                  <w:divBdr>
                    <w:top w:val="none" w:sz="0" w:space="0" w:color="auto"/>
                    <w:left w:val="none" w:sz="0" w:space="0" w:color="auto"/>
                    <w:bottom w:val="none" w:sz="0" w:space="0" w:color="auto"/>
                    <w:right w:val="none" w:sz="0" w:space="0" w:color="auto"/>
                  </w:divBdr>
                  <w:divsChild>
                    <w:div w:id="1485320105">
                      <w:marLeft w:val="0"/>
                      <w:marRight w:val="0"/>
                      <w:marTop w:val="0"/>
                      <w:marBottom w:val="0"/>
                      <w:divBdr>
                        <w:top w:val="none" w:sz="0" w:space="0" w:color="auto"/>
                        <w:left w:val="none" w:sz="0" w:space="0" w:color="auto"/>
                        <w:bottom w:val="none" w:sz="0" w:space="0" w:color="auto"/>
                        <w:right w:val="none" w:sz="0" w:space="0" w:color="auto"/>
                      </w:divBdr>
                      <w:divsChild>
                        <w:div w:id="55982096">
                          <w:marLeft w:val="0"/>
                          <w:marRight w:val="0"/>
                          <w:marTop w:val="0"/>
                          <w:marBottom w:val="0"/>
                          <w:divBdr>
                            <w:top w:val="none" w:sz="0" w:space="0" w:color="auto"/>
                            <w:left w:val="none" w:sz="0" w:space="0" w:color="auto"/>
                            <w:bottom w:val="none" w:sz="0" w:space="0" w:color="auto"/>
                            <w:right w:val="none" w:sz="0" w:space="0" w:color="auto"/>
                          </w:divBdr>
                          <w:divsChild>
                            <w:div w:id="533494780">
                              <w:marLeft w:val="0"/>
                              <w:marRight w:val="0"/>
                              <w:marTop w:val="0"/>
                              <w:marBottom w:val="0"/>
                              <w:divBdr>
                                <w:top w:val="none" w:sz="0" w:space="0" w:color="auto"/>
                                <w:left w:val="none" w:sz="0" w:space="0" w:color="auto"/>
                                <w:bottom w:val="none" w:sz="0" w:space="0" w:color="auto"/>
                                <w:right w:val="none" w:sz="0" w:space="0" w:color="auto"/>
                              </w:divBdr>
                            </w:div>
                            <w:div w:id="421295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917857">
      <w:bodyDiv w:val="1"/>
      <w:marLeft w:val="0"/>
      <w:marRight w:val="0"/>
      <w:marTop w:val="0"/>
      <w:marBottom w:val="0"/>
      <w:divBdr>
        <w:top w:val="none" w:sz="0" w:space="0" w:color="auto"/>
        <w:left w:val="none" w:sz="0" w:space="0" w:color="auto"/>
        <w:bottom w:val="none" w:sz="0" w:space="0" w:color="auto"/>
        <w:right w:val="none" w:sz="0" w:space="0" w:color="auto"/>
      </w:divBdr>
    </w:div>
    <w:div w:id="142546321">
      <w:bodyDiv w:val="1"/>
      <w:marLeft w:val="0"/>
      <w:marRight w:val="0"/>
      <w:marTop w:val="0"/>
      <w:marBottom w:val="0"/>
      <w:divBdr>
        <w:top w:val="none" w:sz="0" w:space="0" w:color="auto"/>
        <w:left w:val="none" w:sz="0" w:space="0" w:color="auto"/>
        <w:bottom w:val="none" w:sz="0" w:space="0" w:color="auto"/>
        <w:right w:val="none" w:sz="0" w:space="0" w:color="auto"/>
      </w:divBdr>
      <w:divsChild>
        <w:div w:id="16584815">
          <w:marLeft w:val="0"/>
          <w:marRight w:val="0"/>
          <w:marTop w:val="0"/>
          <w:marBottom w:val="0"/>
          <w:divBdr>
            <w:top w:val="none" w:sz="0" w:space="0" w:color="auto"/>
            <w:left w:val="none" w:sz="0" w:space="0" w:color="auto"/>
            <w:bottom w:val="none" w:sz="0" w:space="0" w:color="auto"/>
            <w:right w:val="none" w:sz="0" w:space="0" w:color="auto"/>
          </w:divBdr>
        </w:div>
        <w:div w:id="2034112480">
          <w:marLeft w:val="0"/>
          <w:marRight w:val="0"/>
          <w:marTop w:val="0"/>
          <w:marBottom w:val="0"/>
          <w:divBdr>
            <w:top w:val="none" w:sz="0" w:space="0" w:color="auto"/>
            <w:left w:val="none" w:sz="0" w:space="0" w:color="auto"/>
            <w:bottom w:val="none" w:sz="0" w:space="0" w:color="auto"/>
            <w:right w:val="none" w:sz="0" w:space="0" w:color="auto"/>
          </w:divBdr>
          <w:divsChild>
            <w:div w:id="278337828">
              <w:marLeft w:val="0"/>
              <w:marRight w:val="0"/>
              <w:marTop w:val="0"/>
              <w:marBottom w:val="0"/>
              <w:divBdr>
                <w:top w:val="none" w:sz="0" w:space="0" w:color="auto"/>
                <w:left w:val="none" w:sz="0" w:space="0" w:color="auto"/>
                <w:bottom w:val="none" w:sz="0" w:space="0" w:color="auto"/>
                <w:right w:val="none" w:sz="0" w:space="0" w:color="auto"/>
              </w:divBdr>
            </w:div>
            <w:div w:id="237518985">
              <w:marLeft w:val="0"/>
              <w:marRight w:val="0"/>
              <w:marTop w:val="0"/>
              <w:marBottom w:val="0"/>
              <w:divBdr>
                <w:top w:val="none" w:sz="0" w:space="0" w:color="auto"/>
                <w:left w:val="none" w:sz="0" w:space="0" w:color="auto"/>
                <w:bottom w:val="none" w:sz="0" w:space="0" w:color="auto"/>
                <w:right w:val="none" w:sz="0" w:space="0" w:color="auto"/>
              </w:divBdr>
            </w:div>
            <w:div w:id="153835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47882">
      <w:bodyDiv w:val="1"/>
      <w:marLeft w:val="0"/>
      <w:marRight w:val="0"/>
      <w:marTop w:val="0"/>
      <w:marBottom w:val="0"/>
      <w:divBdr>
        <w:top w:val="none" w:sz="0" w:space="0" w:color="auto"/>
        <w:left w:val="none" w:sz="0" w:space="0" w:color="auto"/>
        <w:bottom w:val="none" w:sz="0" w:space="0" w:color="auto"/>
        <w:right w:val="none" w:sz="0" w:space="0" w:color="auto"/>
      </w:divBdr>
      <w:divsChild>
        <w:div w:id="1183786714">
          <w:marLeft w:val="0"/>
          <w:marRight w:val="0"/>
          <w:marTop w:val="0"/>
          <w:marBottom w:val="0"/>
          <w:divBdr>
            <w:top w:val="none" w:sz="0" w:space="0" w:color="auto"/>
            <w:left w:val="none" w:sz="0" w:space="0" w:color="auto"/>
            <w:bottom w:val="none" w:sz="0" w:space="0" w:color="auto"/>
            <w:right w:val="none" w:sz="0" w:space="0" w:color="auto"/>
          </w:divBdr>
          <w:divsChild>
            <w:div w:id="2133938257">
              <w:marLeft w:val="0"/>
              <w:marRight w:val="0"/>
              <w:marTop w:val="0"/>
              <w:marBottom w:val="0"/>
              <w:divBdr>
                <w:top w:val="none" w:sz="0" w:space="0" w:color="auto"/>
                <w:left w:val="none" w:sz="0" w:space="0" w:color="auto"/>
                <w:bottom w:val="none" w:sz="0" w:space="0" w:color="auto"/>
                <w:right w:val="none" w:sz="0" w:space="0" w:color="auto"/>
              </w:divBdr>
              <w:divsChild>
                <w:div w:id="33702479">
                  <w:marLeft w:val="0"/>
                  <w:marRight w:val="0"/>
                  <w:marTop w:val="0"/>
                  <w:marBottom w:val="0"/>
                  <w:divBdr>
                    <w:top w:val="none" w:sz="0" w:space="0" w:color="auto"/>
                    <w:left w:val="none" w:sz="0" w:space="0" w:color="auto"/>
                    <w:bottom w:val="none" w:sz="0" w:space="0" w:color="auto"/>
                    <w:right w:val="none" w:sz="0" w:space="0" w:color="auto"/>
                  </w:divBdr>
                  <w:divsChild>
                    <w:div w:id="290744754">
                      <w:marLeft w:val="0"/>
                      <w:marRight w:val="0"/>
                      <w:marTop w:val="0"/>
                      <w:marBottom w:val="0"/>
                      <w:divBdr>
                        <w:top w:val="none" w:sz="0" w:space="0" w:color="auto"/>
                        <w:left w:val="none" w:sz="0" w:space="0" w:color="auto"/>
                        <w:bottom w:val="none" w:sz="0" w:space="0" w:color="auto"/>
                        <w:right w:val="none" w:sz="0" w:space="0" w:color="auto"/>
                      </w:divBdr>
                    </w:div>
                    <w:div w:id="541328658">
                      <w:marLeft w:val="0"/>
                      <w:marRight w:val="0"/>
                      <w:marTop w:val="0"/>
                      <w:marBottom w:val="0"/>
                      <w:divBdr>
                        <w:top w:val="none" w:sz="0" w:space="0" w:color="auto"/>
                        <w:left w:val="none" w:sz="0" w:space="0" w:color="auto"/>
                        <w:bottom w:val="none" w:sz="0" w:space="0" w:color="auto"/>
                        <w:right w:val="none" w:sz="0" w:space="0" w:color="auto"/>
                      </w:divBdr>
                      <w:divsChild>
                        <w:div w:id="11997249">
                          <w:marLeft w:val="0"/>
                          <w:marRight w:val="0"/>
                          <w:marTop w:val="0"/>
                          <w:marBottom w:val="0"/>
                          <w:divBdr>
                            <w:top w:val="none" w:sz="0" w:space="0" w:color="auto"/>
                            <w:left w:val="none" w:sz="0" w:space="0" w:color="auto"/>
                            <w:bottom w:val="none" w:sz="0" w:space="0" w:color="auto"/>
                            <w:right w:val="none" w:sz="0" w:space="0" w:color="auto"/>
                          </w:divBdr>
                        </w:div>
                        <w:div w:id="762263544">
                          <w:marLeft w:val="0"/>
                          <w:marRight w:val="0"/>
                          <w:marTop w:val="0"/>
                          <w:marBottom w:val="0"/>
                          <w:divBdr>
                            <w:top w:val="none" w:sz="0" w:space="0" w:color="auto"/>
                            <w:left w:val="none" w:sz="0" w:space="0" w:color="auto"/>
                            <w:bottom w:val="none" w:sz="0" w:space="0" w:color="auto"/>
                            <w:right w:val="none" w:sz="0" w:space="0" w:color="auto"/>
                          </w:divBdr>
                        </w:div>
                        <w:div w:id="72614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2112200">
      <w:bodyDiv w:val="1"/>
      <w:marLeft w:val="0"/>
      <w:marRight w:val="0"/>
      <w:marTop w:val="0"/>
      <w:marBottom w:val="0"/>
      <w:divBdr>
        <w:top w:val="none" w:sz="0" w:space="0" w:color="auto"/>
        <w:left w:val="none" w:sz="0" w:space="0" w:color="auto"/>
        <w:bottom w:val="none" w:sz="0" w:space="0" w:color="auto"/>
        <w:right w:val="none" w:sz="0" w:space="0" w:color="auto"/>
      </w:divBdr>
      <w:divsChild>
        <w:div w:id="703754845">
          <w:marLeft w:val="0"/>
          <w:marRight w:val="0"/>
          <w:marTop w:val="0"/>
          <w:marBottom w:val="0"/>
          <w:divBdr>
            <w:top w:val="none" w:sz="0" w:space="0" w:color="auto"/>
            <w:left w:val="none" w:sz="0" w:space="0" w:color="auto"/>
            <w:bottom w:val="none" w:sz="0" w:space="0" w:color="auto"/>
            <w:right w:val="none" w:sz="0" w:space="0" w:color="auto"/>
          </w:divBdr>
        </w:div>
      </w:divsChild>
    </w:div>
    <w:div w:id="406000765">
      <w:bodyDiv w:val="1"/>
      <w:marLeft w:val="0"/>
      <w:marRight w:val="0"/>
      <w:marTop w:val="0"/>
      <w:marBottom w:val="0"/>
      <w:divBdr>
        <w:top w:val="none" w:sz="0" w:space="0" w:color="auto"/>
        <w:left w:val="none" w:sz="0" w:space="0" w:color="auto"/>
        <w:bottom w:val="none" w:sz="0" w:space="0" w:color="auto"/>
        <w:right w:val="none" w:sz="0" w:space="0" w:color="auto"/>
      </w:divBdr>
      <w:divsChild>
        <w:div w:id="1433159535">
          <w:marLeft w:val="0"/>
          <w:marRight w:val="0"/>
          <w:marTop w:val="0"/>
          <w:marBottom w:val="0"/>
          <w:divBdr>
            <w:top w:val="none" w:sz="0" w:space="0" w:color="auto"/>
            <w:left w:val="none" w:sz="0" w:space="0" w:color="auto"/>
            <w:bottom w:val="none" w:sz="0" w:space="0" w:color="auto"/>
            <w:right w:val="none" w:sz="0" w:space="0" w:color="auto"/>
          </w:divBdr>
        </w:div>
      </w:divsChild>
    </w:div>
    <w:div w:id="534580604">
      <w:bodyDiv w:val="1"/>
      <w:marLeft w:val="0"/>
      <w:marRight w:val="0"/>
      <w:marTop w:val="0"/>
      <w:marBottom w:val="0"/>
      <w:divBdr>
        <w:top w:val="none" w:sz="0" w:space="0" w:color="auto"/>
        <w:left w:val="none" w:sz="0" w:space="0" w:color="auto"/>
        <w:bottom w:val="none" w:sz="0" w:space="0" w:color="auto"/>
        <w:right w:val="none" w:sz="0" w:space="0" w:color="auto"/>
      </w:divBdr>
    </w:div>
    <w:div w:id="543636150">
      <w:bodyDiv w:val="1"/>
      <w:marLeft w:val="0"/>
      <w:marRight w:val="0"/>
      <w:marTop w:val="0"/>
      <w:marBottom w:val="0"/>
      <w:divBdr>
        <w:top w:val="none" w:sz="0" w:space="0" w:color="auto"/>
        <w:left w:val="none" w:sz="0" w:space="0" w:color="auto"/>
        <w:bottom w:val="none" w:sz="0" w:space="0" w:color="auto"/>
        <w:right w:val="none" w:sz="0" w:space="0" w:color="auto"/>
      </w:divBdr>
      <w:divsChild>
        <w:div w:id="1378430946">
          <w:marLeft w:val="0"/>
          <w:marRight w:val="0"/>
          <w:marTop w:val="0"/>
          <w:marBottom w:val="0"/>
          <w:divBdr>
            <w:top w:val="none" w:sz="0" w:space="0" w:color="auto"/>
            <w:left w:val="none" w:sz="0" w:space="0" w:color="auto"/>
            <w:bottom w:val="none" w:sz="0" w:space="0" w:color="auto"/>
            <w:right w:val="none" w:sz="0" w:space="0" w:color="auto"/>
          </w:divBdr>
          <w:divsChild>
            <w:div w:id="817693234">
              <w:marLeft w:val="0"/>
              <w:marRight w:val="0"/>
              <w:marTop w:val="0"/>
              <w:marBottom w:val="0"/>
              <w:divBdr>
                <w:top w:val="none" w:sz="0" w:space="0" w:color="auto"/>
                <w:left w:val="none" w:sz="0" w:space="0" w:color="auto"/>
                <w:bottom w:val="none" w:sz="0" w:space="0" w:color="auto"/>
                <w:right w:val="none" w:sz="0" w:space="0" w:color="auto"/>
              </w:divBdr>
              <w:divsChild>
                <w:div w:id="1789615996">
                  <w:marLeft w:val="0"/>
                  <w:marRight w:val="0"/>
                  <w:marTop w:val="0"/>
                  <w:marBottom w:val="0"/>
                  <w:divBdr>
                    <w:top w:val="none" w:sz="0" w:space="0" w:color="auto"/>
                    <w:left w:val="none" w:sz="0" w:space="0" w:color="auto"/>
                    <w:bottom w:val="none" w:sz="0" w:space="0" w:color="auto"/>
                    <w:right w:val="none" w:sz="0" w:space="0" w:color="auto"/>
                  </w:divBdr>
                  <w:divsChild>
                    <w:div w:id="873928685">
                      <w:marLeft w:val="0"/>
                      <w:marRight w:val="0"/>
                      <w:marTop w:val="0"/>
                      <w:marBottom w:val="0"/>
                      <w:divBdr>
                        <w:top w:val="none" w:sz="0" w:space="0" w:color="auto"/>
                        <w:left w:val="none" w:sz="0" w:space="0" w:color="auto"/>
                        <w:bottom w:val="none" w:sz="0" w:space="0" w:color="auto"/>
                        <w:right w:val="none" w:sz="0" w:space="0" w:color="auto"/>
                      </w:divBdr>
                      <w:divsChild>
                        <w:div w:id="942225460">
                          <w:marLeft w:val="0"/>
                          <w:marRight w:val="0"/>
                          <w:marTop w:val="0"/>
                          <w:marBottom w:val="0"/>
                          <w:divBdr>
                            <w:top w:val="none" w:sz="0" w:space="0" w:color="auto"/>
                            <w:left w:val="none" w:sz="0" w:space="0" w:color="auto"/>
                            <w:bottom w:val="none" w:sz="0" w:space="0" w:color="auto"/>
                            <w:right w:val="none" w:sz="0" w:space="0" w:color="auto"/>
                          </w:divBdr>
                        </w:div>
                        <w:div w:id="1199244849">
                          <w:marLeft w:val="0"/>
                          <w:marRight w:val="0"/>
                          <w:marTop w:val="0"/>
                          <w:marBottom w:val="0"/>
                          <w:divBdr>
                            <w:top w:val="none" w:sz="0" w:space="0" w:color="auto"/>
                            <w:left w:val="none" w:sz="0" w:space="0" w:color="auto"/>
                            <w:bottom w:val="none" w:sz="0" w:space="0" w:color="auto"/>
                            <w:right w:val="none" w:sz="0" w:space="0" w:color="auto"/>
                          </w:divBdr>
                        </w:div>
                        <w:div w:id="555746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594738">
          <w:marLeft w:val="0"/>
          <w:marRight w:val="0"/>
          <w:marTop w:val="0"/>
          <w:marBottom w:val="0"/>
          <w:divBdr>
            <w:top w:val="none" w:sz="0" w:space="0" w:color="auto"/>
            <w:left w:val="none" w:sz="0" w:space="0" w:color="auto"/>
            <w:bottom w:val="none" w:sz="0" w:space="0" w:color="auto"/>
            <w:right w:val="none" w:sz="0" w:space="0" w:color="auto"/>
          </w:divBdr>
          <w:divsChild>
            <w:div w:id="884178142">
              <w:marLeft w:val="0"/>
              <w:marRight w:val="0"/>
              <w:marTop w:val="0"/>
              <w:marBottom w:val="0"/>
              <w:divBdr>
                <w:top w:val="none" w:sz="0" w:space="0" w:color="auto"/>
                <w:left w:val="none" w:sz="0" w:space="0" w:color="auto"/>
                <w:bottom w:val="none" w:sz="0" w:space="0" w:color="auto"/>
                <w:right w:val="none" w:sz="0" w:space="0" w:color="auto"/>
              </w:divBdr>
              <w:divsChild>
                <w:div w:id="542524756">
                  <w:marLeft w:val="0"/>
                  <w:marRight w:val="0"/>
                  <w:marTop w:val="0"/>
                  <w:marBottom w:val="0"/>
                  <w:divBdr>
                    <w:top w:val="none" w:sz="0" w:space="0" w:color="auto"/>
                    <w:left w:val="none" w:sz="0" w:space="0" w:color="auto"/>
                    <w:bottom w:val="none" w:sz="0" w:space="0" w:color="auto"/>
                    <w:right w:val="none" w:sz="0" w:space="0" w:color="auto"/>
                  </w:divBdr>
                  <w:divsChild>
                    <w:div w:id="490874115">
                      <w:marLeft w:val="0"/>
                      <w:marRight w:val="0"/>
                      <w:marTop w:val="0"/>
                      <w:marBottom w:val="0"/>
                      <w:divBdr>
                        <w:top w:val="none" w:sz="0" w:space="0" w:color="auto"/>
                        <w:left w:val="none" w:sz="0" w:space="0" w:color="auto"/>
                        <w:bottom w:val="none" w:sz="0" w:space="0" w:color="auto"/>
                        <w:right w:val="none" w:sz="0" w:space="0" w:color="auto"/>
                      </w:divBdr>
                      <w:divsChild>
                        <w:div w:id="1077819937">
                          <w:marLeft w:val="0"/>
                          <w:marRight w:val="0"/>
                          <w:marTop w:val="0"/>
                          <w:marBottom w:val="0"/>
                          <w:divBdr>
                            <w:top w:val="none" w:sz="0" w:space="0" w:color="auto"/>
                            <w:left w:val="none" w:sz="0" w:space="0" w:color="auto"/>
                            <w:bottom w:val="none" w:sz="0" w:space="0" w:color="auto"/>
                            <w:right w:val="none" w:sz="0" w:space="0" w:color="auto"/>
                          </w:divBdr>
                          <w:divsChild>
                            <w:div w:id="316343891">
                              <w:marLeft w:val="0"/>
                              <w:marRight w:val="0"/>
                              <w:marTop w:val="0"/>
                              <w:marBottom w:val="0"/>
                              <w:divBdr>
                                <w:top w:val="none" w:sz="0" w:space="0" w:color="auto"/>
                                <w:left w:val="none" w:sz="0" w:space="0" w:color="auto"/>
                                <w:bottom w:val="none" w:sz="0" w:space="0" w:color="auto"/>
                                <w:right w:val="none" w:sz="0" w:space="0" w:color="auto"/>
                              </w:divBdr>
                            </w:div>
                            <w:div w:id="781344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771921">
                      <w:marLeft w:val="0"/>
                      <w:marRight w:val="0"/>
                      <w:marTop w:val="0"/>
                      <w:marBottom w:val="0"/>
                      <w:divBdr>
                        <w:top w:val="none" w:sz="0" w:space="0" w:color="auto"/>
                        <w:left w:val="none" w:sz="0" w:space="0" w:color="auto"/>
                        <w:bottom w:val="none" w:sz="0" w:space="0" w:color="auto"/>
                        <w:right w:val="none" w:sz="0" w:space="0" w:color="auto"/>
                      </w:divBdr>
                      <w:divsChild>
                        <w:div w:id="513109140">
                          <w:marLeft w:val="0"/>
                          <w:marRight w:val="0"/>
                          <w:marTop w:val="0"/>
                          <w:marBottom w:val="0"/>
                          <w:divBdr>
                            <w:top w:val="none" w:sz="0" w:space="0" w:color="auto"/>
                            <w:left w:val="none" w:sz="0" w:space="0" w:color="auto"/>
                            <w:bottom w:val="none" w:sz="0" w:space="0" w:color="auto"/>
                            <w:right w:val="none" w:sz="0" w:space="0" w:color="auto"/>
                          </w:divBdr>
                          <w:divsChild>
                            <w:div w:id="138572596">
                              <w:marLeft w:val="0"/>
                              <w:marRight w:val="0"/>
                              <w:marTop w:val="0"/>
                              <w:marBottom w:val="0"/>
                              <w:divBdr>
                                <w:top w:val="none" w:sz="0" w:space="0" w:color="auto"/>
                                <w:left w:val="none" w:sz="0" w:space="0" w:color="auto"/>
                                <w:bottom w:val="none" w:sz="0" w:space="0" w:color="auto"/>
                                <w:right w:val="none" w:sz="0" w:space="0" w:color="auto"/>
                              </w:divBdr>
                            </w:div>
                            <w:div w:id="893587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0884544">
      <w:bodyDiv w:val="1"/>
      <w:marLeft w:val="0"/>
      <w:marRight w:val="0"/>
      <w:marTop w:val="0"/>
      <w:marBottom w:val="0"/>
      <w:divBdr>
        <w:top w:val="none" w:sz="0" w:space="0" w:color="auto"/>
        <w:left w:val="none" w:sz="0" w:space="0" w:color="auto"/>
        <w:bottom w:val="none" w:sz="0" w:space="0" w:color="auto"/>
        <w:right w:val="none" w:sz="0" w:space="0" w:color="auto"/>
      </w:divBdr>
      <w:divsChild>
        <w:div w:id="1085955780">
          <w:marLeft w:val="0"/>
          <w:marRight w:val="0"/>
          <w:marTop w:val="0"/>
          <w:marBottom w:val="0"/>
          <w:divBdr>
            <w:top w:val="none" w:sz="0" w:space="0" w:color="auto"/>
            <w:left w:val="none" w:sz="0" w:space="0" w:color="auto"/>
            <w:bottom w:val="none" w:sz="0" w:space="0" w:color="auto"/>
            <w:right w:val="none" w:sz="0" w:space="0" w:color="auto"/>
          </w:divBdr>
          <w:divsChild>
            <w:div w:id="690647756">
              <w:marLeft w:val="0"/>
              <w:marRight w:val="0"/>
              <w:marTop w:val="0"/>
              <w:marBottom w:val="0"/>
              <w:divBdr>
                <w:top w:val="none" w:sz="0" w:space="0" w:color="auto"/>
                <w:left w:val="none" w:sz="0" w:space="0" w:color="auto"/>
                <w:bottom w:val="none" w:sz="0" w:space="0" w:color="auto"/>
                <w:right w:val="none" w:sz="0" w:space="0" w:color="auto"/>
              </w:divBdr>
              <w:divsChild>
                <w:div w:id="777406927">
                  <w:marLeft w:val="0"/>
                  <w:marRight w:val="0"/>
                  <w:marTop w:val="0"/>
                  <w:marBottom w:val="0"/>
                  <w:divBdr>
                    <w:top w:val="none" w:sz="0" w:space="0" w:color="auto"/>
                    <w:left w:val="none" w:sz="0" w:space="0" w:color="auto"/>
                    <w:bottom w:val="none" w:sz="0" w:space="0" w:color="auto"/>
                    <w:right w:val="none" w:sz="0" w:space="0" w:color="auto"/>
                  </w:divBdr>
                </w:div>
              </w:divsChild>
            </w:div>
            <w:div w:id="1921718933">
              <w:marLeft w:val="0"/>
              <w:marRight w:val="0"/>
              <w:marTop w:val="0"/>
              <w:marBottom w:val="0"/>
              <w:divBdr>
                <w:top w:val="none" w:sz="0" w:space="0" w:color="auto"/>
                <w:left w:val="none" w:sz="0" w:space="0" w:color="auto"/>
                <w:bottom w:val="none" w:sz="0" w:space="0" w:color="auto"/>
                <w:right w:val="none" w:sz="0" w:space="0" w:color="auto"/>
              </w:divBdr>
              <w:divsChild>
                <w:div w:id="960575622">
                  <w:marLeft w:val="0"/>
                  <w:marRight w:val="0"/>
                  <w:marTop w:val="0"/>
                  <w:marBottom w:val="0"/>
                  <w:divBdr>
                    <w:top w:val="none" w:sz="0" w:space="0" w:color="auto"/>
                    <w:left w:val="none" w:sz="0" w:space="0" w:color="auto"/>
                    <w:bottom w:val="none" w:sz="0" w:space="0" w:color="auto"/>
                    <w:right w:val="none" w:sz="0" w:space="0" w:color="auto"/>
                  </w:divBdr>
                </w:div>
              </w:divsChild>
            </w:div>
            <w:div w:id="134687044">
              <w:marLeft w:val="0"/>
              <w:marRight w:val="0"/>
              <w:marTop w:val="0"/>
              <w:marBottom w:val="0"/>
              <w:divBdr>
                <w:top w:val="none" w:sz="0" w:space="0" w:color="auto"/>
                <w:left w:val="none" w:sz="0" w:space="0" w:color="auto"/>
                <w:bottom w:val="none" w:sz="0" w:space="0" w:color="auto"/>
                <w:right w:val="none" w:sz="0" w:space="0" w:color="auto"/>
              </w:divBdr>
              <w:divsChild>
                <w:div w:id="1540585717">
                  <w:marLeft w:val="0"/>
                  <w:marRight w:val="0"/>
                  <w:marTop w:val="0"/>
                  <w:marBottom w:val="0"/>
                  <w:divBdr>
                    <w:top w:val="none" w:sz="0" w:space="0" w:color="auto"/>
                    <w:left w:val="none" w:sz="0" w:space="0" w:color="auto"/>
                    <w:bottom w:val="none" w:sz="0" w:space="0" w:color="auto"/>
                    <w:right w:val="none" w:sz="0" w:space="0" w:color="auto"/>
                  </w:divBdr>
                </w:div>
              </w:divsChild>
            </w:div>
            <w:div w:id="1742287449">
              <w:marLeft w:val="0"/>
              <w:marRight w:val="0"/>
              <w:marTop w:val="0"/>
              <w:marBottom w:val="0"/>
              <w:divBdr>
                <w:top w:val="none" w:sz="0" w:space="0" w:color="auto"/>
                <w:left w:val="none" w:sz="0" w:space="0" w:color="auto"/>
                <w:bottom w:val="none" w:sz="0" w:space="0" w:color="auto"/>
                <w:right w:val="none" w:sz="0" w:space="0" w:color="auto"/>
              </w:divBdr>
              <w:divsChild>
                <w:div w:id="590167981">
                  <w:marLeft w:val="0"/>
                  <w:marRight w:val="0"/>
                  <w:marTop w:val="0"/>
                  <w:marBottom w:val="0"/>
                  <w:divBdr>
                    <w:top w:val="none" w:sz="0" w:space="0" w:color="auto"/>
                    <w:left w:val="none" w:sz="0" w:space="0" w:color="auto"/>
                    <w:bottom w:val="none" w:sz="0" w:space="0" w:color="auto"/>
                    <w:right w:val="none" w:sz="0" w:space="0" w:color="auto"/>
                  </w:divBdr>
                </w:div>
              </w:divsChild>
            </w:div>
            <w:div w:id="1075935702">
              <w:marLeft w:val="0"/>
              <w:marRight w:val="0"/>
              <w:marTop w:val="0"/>
              <w:marBottom w:val="0"/>
              <w:divBdr>
                <w:top w:val="none" w:sz="0" w:space="0" w:color="auto"/>
                <w:left w:val="none" w:sz="0" w:space="0" w:color="auto"/>
                <w:bottom w:val="none" w:sz="0" w:space="0" w:color="auto"/>
                <w:right w:val="none" w:sz="0" w:space="0" w:color="auto"/>
              </w:divBdr>
              <w:divsChild>
                <w:div w:id="114910006">
                  <w:marLeft w:val="0"/>
                  <w:marRight w:val="0"/>
                  <w:marTop w:val="0"/>
                  <w:marBottom w:val="0"/>
                  <w:divBdr>
                    <w:top w:val="none" w:sz="0" w:space="0" w:color="auto"/>
                    <w:left w:val="none" w:sz="0" w:space="0" w:color="auto"/>
                    <w:bottom w:val="none" w:sz="0" w:space="0" w:color="auto"/>
                    <w:right w:val="none" w:sz="0" w:space="0" w:color="auto"/>
                  </w:divBdr>
                </w:div>
              </w:divsChild>
            </w:div>
            <w:div w:id="759251417">
              <w:marLeft w:val="0"/>
              <w:marRight w:val="0"/>
              <w:marTop w:val="0"/>
              <w:marBottom w:val="0"/>
              <w:divBdr>
                <w:top w:val="none" w:sz="0" w:space="0" w:color="auto"/>
                <w:left w:val="none" w:sz="0" w:space="0" w:color="auto"/>
                <w:bottom w:val="none" w:sz="0" w:space="0" w:color="auto"/>
                <w:right w:val="none" w:sz="0" w:space="0" w:color="auto"/>
              </w:divBdr>
              <w:divsChild>
                <w:div w:id="727414954">
                  <w:marLeft w:val="0"/>
                  <w:marRight w:val="0"/>
                  <w:marTop w:val="0"/>
                  <w:marBottom w:val="0"/>
                  <w:divBdr>
                    <w:top w:val="none" w:sz="0" w:space="0" w:color="auto"/>
                    <w:left w:val="none" w:sz="0" w:space="0" w:color="auto"/>
                    <w:bottom w:val="none" w:sz="0" w:space="0" w:color="auto"/>
                    <w:right w:val="none" w:sz="0" w:space="0" w:color="auto"/>
                  </w:divBdr>
                </w:div>
              </w:divsChild>
            </w:div>
            <w:div w:id="1746147948">
              <w:marLeft w:val="0"/>
              <w:marRight w:val="0"/>
              <w:marTop w:val="0"/>
              <w:marBottom w:val="0"/>
              <w:divBdr>
                <w:top w:val="none" w:sz="0" w:space="0" w:color="auto"/>
                <w:left w:val="none" w:sz="0" w:space="0" w:color="auto"/>
                <w:bottom w:val="none" w:sz="0" w:space="0" w:color="auto"/>
                <w:right w:val="none" w:sz="0" w:space="0" w:color="auto"/>
              </w:divBdr>
              <w:divsChild>
                <w:div w:id="85854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762063">
      <w:bodyDiv w:val="1"/>
      <w:marLeft w:val="0"/>
      <w:marRight w:val="0"/>
      <w:marTop w:val="0"/>
      <w:marBottom w:val="0"/>
      <w:divBdr>
        <w:top w:val="none" w:sz="0" w:space="0" w:color="auto"/>
        <w:left w:val="none" w:sz="0" w:space="0" w:color="auto"/>
        <w:bottom w:val="none" w:sz="0" w:space="0" w:color="auto"/>
        <w:right w:val="none" w:sz="0" w:space="0" w:color="auto"/>
      </w:divBdr>
      <w:divsChild>
        <w:div w:id="1239753349">
          <w:marLeft w:val="0"/>
          <w:marRight w:val="0"/>
          <w:marTop w:val="0"/>
          <w:marBottom w:val="0"/>
          <w:divBdr>
            <w:top w:val="none" w:sz="0" w:space="0" w:color="auto"/>
            <w:left w:val="none" w:sz="0" w:space="0" w:color="auto"/>
            <w:bottom w:val="none" w:sz="0" w:space="0" w:color="auto"/>
            <w:right w:val="none" w:sz="0" w:space="0" w:color="auto"/>
          </w:divBdr>
          <w:divsChild>
            <w:div w:id="202912573">
              <w:marLeft w:val="0"/>
              <w:marRight w:val="0"/>
              <w:marTop w:val="0"/>
              <w:marBottom w:val="0"/>
              <w:divBdr>
                <w:top w:val="none" w:sz="0" w:space="0" w:color="auto"/>
                <w:left w:val="none" w:sz="0" w:space="0" w:color="auto"/>
                <w:bottom w:val="none" w:sz="0" w:space="0" w:color="auto"/>
                <w:right w:val="none" w:sz="0" w:space="0" w:color="auto"/>
              </w:divBdr>
              <w:divsChild>
                <w:div w:id="719282326">
                  <w:marLeft w:val="0"/>
                  <w:marRight w:val="0"/>
                  <w:marTop w:val="0"/>
                  <w:marBottom w:val="0"/>
                  <w:divBdr>
                    <w:top w:val="none" w:sz="0" w:space="0" w:color="auto"/>
                    <w:left w:val="none" w:sz="0" w:space="0" w:color="auto"/>
                    <w:bottom w:val="none" w:sz="0" w:space="0" w:color="auto"/>
                    <w:right w:val="none" w:sz="0" w:space="0" w:color="auto"/>
                  </w:divBdr>
                  <w:divsChild>
                    <w:div w:id="736049234">
                      <w:marLeft w:val="0"/>
                      <w:marRight w:val="0"/>
                      <w:marTop w:val="0"/>
                      <w:marBottom w:val="0"/>
                      <w:divBdr>
                        <w:top w:val="none" w:sz="0" w:space="0" w:color="auto"/>
                        <w:left w:val="none" w:sz="0" w:space="0" w:color="auto"/>
                        <w:bottom w:val="none" w:sz="0" w:space="0" w:color="auto"/>
                        <w:right w:val="none" w:sz="0" w:space="0" w:color="auto"/>
                      </w:divBdr>
                      <w:divsChild>
                        <w:div w:id="802237565">
                          <w:marLeft w:val="0"/>
                          <w:marRight w:val="0"/>
                          <w:marTop w:val="0"/>
                          <w:marBottom w:val="0"/>
                          <w:divBdr>
                            <w:top w:val="none" w:sz="0" w:space="0" w:color="auto"/>
                            <w:left w:val="none" w:sz="0" w:space="0" w:color="auto"/>
                            <w:bottom w:val="none" w:sz="0" w:space="0" w:color="auto"/>
                            <w:right w:val="none" w:sz="0" w:space="0" w:color="auto"/>
                          </w:divBdr>
                        </w:div>
                        <w:div w:id="1177109501">
                          <w:marLeft w:val="0"/>
                          <w:marRight w:val="0"/>
                          <w:marTop w:val="0"/>
                          <w:marBottom w:val="0"/>
                          <w:divBdr>
                            <w:top w:val="none" w:sz="0" w:space="0" w:color="auto"/>
                            <w:left w:val="none" w:sz="0" w:space="0" w:color="auto"/>
                            <w:bottom w:val="none" w:sz="0" w:space="0" w:color="auto"/>
                            <w:right w:val="none" w:sz="0" w:space="0" w:color="auto"/>
                          </w:divBdr>
                        </w:div>
                        <w:div w:id="1562331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309583">
          <w:marLeft w:val="0"/>
          <w:marRight w:val="0"/>
          <w:marTop w:val="0"/>
          <w:marBottom w:val="0"/>
          <w:divBdr>
            <w:top w:val="none" w:sz="0" w:space="0" w:color="auto"/>
            <w:left w:val="none" w:sz="0" w:space="0" w:color="auto"/>
            <w:bottom w:val="none" w:sz="0" w:space="0" w:color="auto"/>
            <w:right w:val="none" w:sz="0" w:space="0" w:color="auto"/>
          </w:divBdr>
          <w:divsChild>
            <w:div w:id="1974873025">
              <w:marLeft w:val="0"/>
              <w:marRight w:val="0"/>
              <w:marTop w:val="0"/>
              <w:marBottom w:val="0"/>
              <w:divBdr>
                <w:top w:val="none" w:sz="0" w:space="0" w:color="auto"/>
                <w:left w:val="none" w:sz="0" w:space="0" w:color="auto"/>
                <w:bottom w:val="none" w:sz="0" w:space="0" w:color="auto"/>
                <w:right w:val="none" w:sz="0" w:space="0" w:color="auto"/>
              </w:divBdr>
              <w:divsChild>
                <w:div w:id="1526942339">
                  <w:marLeft w:val="0"/>
                  <w:marRight w:val="0"/>
                  <w:marTop w:val="0"/>
                  <w:marBottom w:val="0"/>
                  <w:divBdr>
                    <w:top w:val="none" w:sz="0" w:space="0" w:color="auto"/>
                    <w:left w:val="none" w:sz="0" w:space="0" w:color="auto"/>
                    <w:bottom w:val="none" w:sz="0" w:space="0" w:color="auto"/>
                    <w:right w:val="none" w:sz="0" w:space="0" w:color="auto"/>
                  </w:divBdr>
                </w:div>
                <w:div w:id="2063406515">
                  <w:marLeft w:val="0"/>
                  <w:marRight w:val="0"/>
                  <w:marTop w:val="0"/>
                  <w:marBottom w:val="0"/>
                  <w:divBdr>
                    <w:top w:val="none" w:sz="0" w:space="0" w:color="auto"/>
                    <w:left w:val="none" w:sz="0" w:space="0" w:color="auto"/>
                    <w:bottom w:val="none" w:sz="0" w:space="0" w:color="auto"/>
                    <w:right w:val="none" w:sz="0" w:space="0" w:color="auto"/>
                  </w:divBdr>
                  <w:divsChild>
                    <w:div w:id="659163533">
                      <w:marLeft w:val="0"/>
                      <w:marRight w:val="0"/>
                      <w:marTop w:val="0"/>
                      <w:marBottom w:val="0"/>
                      <w:divBdr>
                        <w:top w:val="none" w:sz="0" w:space="0" w:color="auto"/>
                        <w:left w:val="none" w:sz="0" w:space="0" w:color="auto"/>
                        <w:bottom w:val="none" w:sz="0" w:space="0" w:color="auto"/>
                        <w:right w:val="none" w:sz="0" w:space="0" w:color="auto"/>
                      </w:divBdr>
                    </w:div>
                    <w:div w:id="2009096877">
                      <w:marLeft w:val="0"/>
                      <w:marRight w:val="0"/>
                      <w:marTop w:val="0"/>
                      <w:marBottom w:val="0"/>
                      <w:divBdr>
                        <w:top w:val="none" w:sz="0" w:space="0" w:color="auto"/>
                        <w:left w:val="none" w:sz="0" w:space="0" w:color="auto"/>
                        <w:bottom w:val="none" w:sz="0" w:space="0" w:color="auto"/>
                        <w:right w:val="none" w:sz="0" w:space="0" w:color="auto"/>
                      </w:divBdr>
                    </w:div>
                    <w:div w:id="987439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4422130">
      <w:bodyDiv w:val="1"/>
      <w:marLeft w:val="0"/>
      <w:marRight w:val="0"/>
      <w:marTop w:val="0"/>
      <w:marBottom w:val="0"/>
      <w:divBdr>
        <w:top w:val="none" w:sz="0" w:space="0" w:color="auto"/>
        <w:left w:val="none" w:sz="0" w:space="0" w:color="auto"/>
        <w:bottom w:val="none" w:sz="0" w:space="0" w:color="auto"/>
        <w:right w:val="none" w:sz="0" w:space="0" w:color="auto"/>
      </w:divBdr>
      <w:divsChild>
        <w:div w:id="1118722179">
          <w:marLeft w:val="0"/>
          <w:marRight w:val="0"/>
          <w:marTop w:val="0"/>
          <w:marBottom w:val="0"/>
          <w:divBdr>
            <w:top w:val="none" w:sz="0" w:space="0" w:color="auto"/>
            <w:left w:val="none" w:sz="0" w:space="0" w:color="auto"/>
            <w:bottom w:val="none" w:sz="0" w:space="0" w:color="auto"/>
            <w:right w:val="none" w:sz="0" w:space="0" w:color="auto"/>
          </w:divBdr>
          <w:divsChild>
            <w:div w:id="173349291">
              <w:marLeft w:val="0"/>
              <w:marRight w:val="0"/>
              <w:marTop w:val="0"/>
              <w:marBottom w:val="0"/>
              <w:divBdr>
                <w:top w:val="none" w:sz="0" w:space="0" w:color="auto"/>
                <w:left w:val="none" w:sz="0" w:space="0" w:color="auto"/>
                <w:bottom w:val="none" w:sz="0" w:space="0" w:color="auto"/>
                <w:right w:val="none" w:sz="0" w:space="0" w:color="auto"/>
              </w:divBdr>
              <w:divsChild>
                <w:div w:id="1699504282">
                  <w:marLeft w:val="0"/>
                  <w:marRight w:val="0"/>
                  <w:marTop w:val="0"/>
                  <w:marBottom w:val="0"/>
                  <w:divBdr>
                    <w:top w:val="none" w:sz="0" w:space="0" w:color="auto"/>
                    <w:left w:val="none" w:sz="0" w:space="0" w:color="auto"/>
                    <w:bottom w:val="none" w:sz="0" w:space="0" w:color="auto"/>
                    <w:right w:val="none" w:sz="0" w:space="0" w:color="auto"/>
                  </w:divBdr>
                  <w:divsChild>
                    <w:div w:id="1676110791">
                      <w:marLeft w:val="0"/>
                      <w:marRight w:val="0"/>
                      <w:marTop w:val="0"/>
                      <w:marBottom w:val="0"/>
                      <w:divBdr>
                        <w:top w:val="none" w:sz="0" w:space="0" w:color="auto"/>
                        <w:left w:val="none" w:sz="0" w:space="0" w:color="auto"/>
                        <w:bottom w:val="none" w:sz="0" w:space="0" w:color="auto"/>
                        <w:right w:val="none" w:sz="0" w:space="0" w:color="auto"/>
                      </w:divBdr>
                      <w:divsChild>
                        <w:div w:id="1488856989">
                          <w:marLeft w:val="0"/>
                          <w:marRight w:val="0"/>
                          <w:marTop w:val="0"/>
                          <w:marBottom w:val="0"/>
                          <w:divBdr>
                            <w:top w:val="none" w:sz="0" w:space="0" w:color="auto"/>
                            <w:left w:val="none" w:sz="0" w:space="0" w:color="auto"/>
                            <w:bottom w:val="none" w:sz="0" w:space="0" w:color="auto"/>
                            <w:right w:val="none" w:sz="0" w:space="0" w:color="auto"/>
                          </w:divBdr>
                        </w:div>
                        <w:div w:id="1068696188">
                          <w:marLeft w:val="0"/>
                          <w:marRight w:val="0"/>
                          <w:marTop w:val="0"/>
                          <w:marBottom w:val="0"/>
                          <w:divBdr>
                            <w:top w:val="none" w:sz="0" w:space="0" w:color="auto"/>
                            <w:left w:val="none" w:sz="0" w:space="0" w:color="auto"/>
                            <w:bottom w:val="none" w:sz="0" w:space="0" w:color="auto"/>
                            <w:right w:val="none" w:sz="0" w:space="0" w:color="auto"/>
                          </w:divBdr>
                        </w:div>
                        <w:div w:id="170016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9415908">
          <w:marLeft w:val="0"/>
          <w:marRight w:val="0"/>
          <w:marTop w:val="0"/>
          <w:marBottom w:val="0"/>
          <w:divBdr>
            <w:top w:val="none" w:sz="0" w:space="0" w:color="auto"/>
            <w:left w:val="none" w:sz="0" w:space="0" w:color="auto"/>
            <w:bottom w:val="none" w:sz="0" w:space="0" w:color="auto"/>
            <w:right w:val="none" w:sz="0" w:space="0" w:color="auto"/>
          </w:divBdr>
          <w:divsChild>
            <w:div w:id="1398242119">
              <w:marLeft w:val="0"/>
              <w:marRight w:val="0"/>
              <w:marTop w:val="0"/>
              <w:marBottom w:val="0"/>
              <w:divBdr>
                <w:top w:val="none" w:sz="0" w:space="0" w:color="auto"/>
                <w:left w:val="none" w:sz="0" w:space="0" w:color="auto"/>
                <w:bottom w:val="none" w:sz="0" w:space="0" w:color="auto"/>
                <w:right w:val="none" w:sz="0" w:space="0" w:color="auto"/>
              </w:divBdr>
              <w:divsChild>
                <w:div w:id="1143694327">
                  <w:marLeft w:val="0"/>
                  <w:marRight w:val="0"/>
                  <w:marTop w:val="0"/>
                  <w:marBottom w:val="0"/>
                  <w:divBdr>
                    <w:top w:val="none" w:sz="0" w:space="0" w:color="auto"/>
                    <w:left w:val="none" w:sz="0" w:space="0" w:color="auto"/>
                    <w:bottom w:val="none" w:sz="0" w:space="0" w:color="auto"/>
                    <w:right w:val="none" w:sz="0" w:space="0" w:color="auto"/>
                  </w:divBdr>
                </w:div>
                <w:div w:id="2042198644">
                  <w:marLeft w:val="0"/>
                  <w:marRight w:val="0"/>
                  <w:marTop w:val="0"/>
                  <w:marBottom w:val="0"/>
                  <w:divBdr>
                    <w:top w:val="none" w:sz="0" w:space="0" w:color="auto"/>
                    <w:left w:val="none" w:sz="0" w:space="0" w:color="auto"/>
                    <w:bottom w:val="none" w:sz="0" w:space="0" w:color="auto"/>
                    <w:right w:val="none" w:sz="0" w:space="0" w:color="auto"/>
                  </w:divBdr>
                  <w:divsChild>
                    <w:div w:id="570431825">
                      <w:marLeft w:val="0"/>
                      <w:marRight w:val="0"/>
                      <w:marTop w:val="0"/>
                      <w:marBottom w:val="0"/>
                      <w:divBdr>
                        <w:top w:val="none" w:sz="0" w:space="0" w:color="auto"/>
                        <w:left w:val="none" w:sz="0" w:space="0" w:color="auto"/>
                        <w:bottom w:val="none" w:sz="0" w:space="0" w:color="auto"/>
                        <w:right w:val="none" w:sz="0" w:space="0" w:color="auto"/>
                      </w:divBdr>
                    </w:div>
                    <w:div w:id="1363676793">
                      <w:marLeft w:val="0"/>
                      <w:marRight w:val="0"/>
                      <w:marTop w:val="0"/>
                      <w:marBottom w:val="0"/>
                      <w:divBdr>
                        <w:top w:val="none" w:sz="0" w:space="0" w:color="auto"/>
                        <w:left w:val="none" w:sz="0" w:space="0" w:color="auto"/>
                        <w:bottom w:val="none" w:sz="0" w:space="0" w:color="auto"/>
                        <w:right w:val="none" w:sz="0" w:space="0" w:color="auto"/>
                      </w:divBdr>
                    </w:div>
                    <w:div w:id="1093867120">
                      <w:marLeft w:val="0"/>
                      <w:marRight w:val="0"/>
                      <w:marTop w:val="0"/>
                      <w:marBottom w:val="0"/>
                      <w:divBdr>
                        <w:top w:val="none" w:sz="0" w:space="0" w:color="auto"/>
                        <w:left w:val="none" w:sz="0" w:space="0" w:color="auto"/>
                        <w:bottom w:val="none" w:sz="0" w:space="0" w:color="auto"/>
                        <w:right w:val="none" w:sz="0" w:space="0" w:color="auto"/>
                      </w:divBdr>
                    </w:div>
                    <w:div w:id="112323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390741">
      <w:bodyDiv w:val="1"/>
      <w:marLeft w:val="0"/>
      <w:marRight w:val="0"/>
      <w:marTop w:val="0"/>
      <w:marBottom w:val="0"/>
      <w:divBdr>
        <w:top w:val="none" w:sz="0" w:space="0" w:color="auto"/>
        <w:left w:val="none" w:sz="0" w:space="0" w:color="auto"/>
        <w:bottom w:val="none" w:sz="0" w:space="0" w:color="auto"/>
        <w:right w:val="none" w:sz="0" w:space="0" w:color="auto"/>
      </w:divBdr>
    </w:div>
    <w:div w:id="865948593">
      <w:bodyDiv w:val="1"/>
      <w:marLeft w:val="0"/>
      <w:marRight w:val="0"/>
      <w:marTop w:val="0"/>
      <w:marBottom w:val="0"/>
      <w:divBdr>
        <w:top w:val="none" w:sz="0" w:space="0" w:color="auto"/>
        <w:left w:val="none" w:sz="0" w:space="0" w:color="auto"/>
        <w:bottom w:val="none" w:sz="0" w:space="0" w:color="auto"/>
        <w:right w:val="none" w:sz="0" w:space="0" w:color="auto"/>
      </w:divBdr>
    </w:div>
    <w:div w:id="945382294">
      <w:bodyDiv w:val="1"/>
      <w:marLeft w:val="0"/>
      <w:marRight w:val="0"/>
      <w:marTop w:val="0"/>
      <w:marBottom w:val="0"/>
      <w:divBdr>
        <w:top w:val="none" w:sz="0" w:space="0" w:color="auto"/>
        <w:left w:val="none" w:sz="0" w:space="0" w:color="auto"/>
        <w:bottom w:val="none" w:sz="0" w:space="0" w:color="auto"/>
        <w:right w:val="none" w:sz="0" w:space="0" w:color="auto"/>
      </w:divBdr>
      <w:divsChild>
        <w:div w:id="270403189">
          <w:marLeft w:val="0"/>
          <w:marRight w:val="0"/>
          <w:marTop w:val="0"/>
          <w:marBottom w:val="0"/>
          <w:divBdr>
            <w:top w:val="none" w:sz="0" w:space="0" w:color="auto"/>
            <w:left w:val="none" w:sz="0" w:space="0" w:color="auto"/>
            <w:bottom w:val="none" w:sz="0" w:space="0" w:color="auto"/>
            <w:right w:val="none" w:sz="0" w:space="0" w:color="auto"/>
          </w:divBdr>
          <w:divsChild>
            <w:div w:id="396828241">
              <w:marLeft w:val="0"/>
              <w:marRight w:val="0"/>
              <w:marTop w:val="0"/>
              <w:marBottom w:val="0"/>
              <w:divBdr>
                <w:top w:val="none" w:sz="0" w:space="0" w:color="auto"/>
                <w:left w:val="none" w:sz="0" w:space="0" w:color="auto"/>
                <w:bottom w:val="none" w:sz="0" w:space="0" w:color="auto"/>
                <w:right w:val="none" w:sz="0" w:space="0" w:color="auto"/>
              </w:divBdr>
              <w:divsChild>
                <w:div w:id="941718524">
                  <w:marLeft w:val="0"/>
                  <w:marRight w:val="0"/>
                  <w:marTop w:val="0"/>
                  <w:marBottom w:val="0"/>
                  <w:divBdr>
                    <w:top w:val="none" w:sz="0" w:space="0" w:color="auto"/>
                    <w:left w:val="none" w:sz="0" w:space="0" w:color="auto"/>
                    <w:bottom w:val="none" w:sz="0" w:space="0" w:color="auto"/>
                    <w:right w:val="none" w:sz="0" w:space="0" w:color="auto"/>
                  </w:divBdr>
                </w:div>
                <w:div w:id="2137750000">
                  <w:marLeft w:val="0"/>
                  <w:marRight w:val="0"/>
                  <w:marTop w:val="0"/>
                  <w:marBottom w:val="0"/>
                  <w:divBdr>
                    <w:top w:val="none" w:sz="0" w:space="0" w:color="auto"/>
                    <w:left w:val="none" w:sz="0" w:space="0" w:color="auto"/>
                    <w:bottom w:val="none" w:sz="0" w:space="0" w:color="auto"/>
                    <w:right w:val="none" w:sz="0" w:space="0" w:color="auto"/>
                  </w:divBdr>
                  <w:divsChild>
                    <w:div w:id="276181354">
                      <w:marLeft w:val="0"/>
                      <w:marRight w:val="0"/>
                      <w:marTop w:val="0"/>
                      <w:marBottom w:val="0"/>
                      <w:divBdr>
                        <w:top w:val="none" w:sz="0" w:space="0" w:color="auto"/>
                        <w:left w:val="none" w:sz="0" w:space="0" w:color="auto"/>
                        <w:bottom w:val="none" w:sz="0" w:space="0" w:color="auto"/>
                        <w:right w:val="none" w:sz="0" w:space="0" w:color="auto"/>
                      </w:divBdr>
                    </w:div>
                    <w:div w:id="1348361618">
                      <w:marLeft w:val="0"/>
                      <w:marRight w:val="0"/>
                      <w:marTop w:val="0"/>
                      <w:marBottom w:val="0"/>
                      <w:divBdr>
                        <w:top w:val="none" w:sz="0" w:space="0" w:color="auto"/>
                        <w:left w:val="none" w:sz="0" w:space="0" w:color="auto"/>
                        <w:bottom w:val="none" w:sz="0" w:space="0" w:color="auto"/>
                        <w:right w:val="none" w:sz="0" w:space="0" w:color="auto"/>
                      </w:divBdr>
                    </w:div>
                    <w:div w:id="158145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5700714">
      <w:bodyDiv w:val="1"/>
      <w:marLeft w:val="0"/>
      <w:marRight w:val="0"/>
      <w:marTop w:val="0"/>
      <w:marBottom w:val="0"/>
      <w:divBdr>
        <w:top w:val="none" w:sz="0" w:space="0" w:color="auto"/>
        <w:left w:val="none" w:sz="0" w:space="0" w:color="auto"/>
        <w:bottom w:val="none" w:sz="0" w:space="0" w:color="auto"/>
        <w:right w:val="none" w:sz="0" w:space="0" w:color="auto"/>
      </w:divBdr>
    </w:div>
    <w:div w:id="980425101">
      <w:bodyDiv w:val="1"/>
      <w:marLeft w:val="0"/>
      <w:marRight w:val="0"/>
      <w:marTop w:val="0"/>
      <w:marBottom w:val="0"/>
      <w:divBdr>
        <w:top w:val="none" w:sz="0" w:space="0" w:color="auto"/>
        <w:left w:val="none" w:sz="0" w:space="0" w:color="auto"/>
        <w:bottom w:val="none" w:sz="0" w:space="0" w:color="auto"/>
        <w:right w:val="none" w:sz="0" w:space="0" w:color="auto"/>
      </w:divBdr>
      <w:divsChild>
        <w:div w:id="101264979">
          <w:marLeft w:val="0"/>
          <w:marRight w:val="0"/>
          <w:marTop w:val="0"/>
          <w:marBottom w:val="0"/>
          <w:divBdr>
            <w:top w:val="none" w:sz="0" w:space="0" w:color="auto"/>
            <w:left w:val="none" w:sz="0" w:space="0" w:color="auto"/>
            <w:bottom w:val="none" w:sz="0" w:space="0" w:color="auto"/>
            <w:right w:val="none" w:sz="0" w:space="0" w:color="auto"/>
          </w:divBdr>
          <w:divsChild>
            <w:div w:id="767430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181643">
      <w:bodyDiv w:val="1"/>
      <w:marLeft w:val="0"/>
      <w:marRight w:val="0"/>
      <w:marTop w:val="0"/>
      <w:marBottom w:val="0"/>
      <w:divBdr>
        <w:top w:val="none" w:sz="0" w:space="0" w:color="auto"/>
        <w:left w:val="none" w:sz="0" w:space="0" w:color="auto"/>
        <w:bottom w:val="none" w:sz="0" w:space="0" w:color="auto"/>
        <w:right w:val="none" w:sz="0" w:space="0" w:color="auto"/>
      </w:divBdr>
      <w:divsChild>
        <w:div w:id="720640230">
          <w:marLeft w:val="0"/>
          <w:marRight w:val="0"/>
          <w:marTop w:val="0"/>
          <w:marBottom w:val="0"/>
          <w:divBdr>
            <w:top w:val="none" w:sz="0" w:space="0" w:color="auto"/>
            <w:left w:val="none" w:sz="0" w:space="0" w:color="auto"/>
            <w:bottom w:val="none" w:sz="0" w:space="0" w:color="auto"/>
            <w:right w:val="none" w:sz="0" w:space="0" w:color="auto"/>
          </w:divBdr>
        </w:div>
      </w:divsChild>
    </w:div>
    <w:div w:id="1059672886">
      <w:bodyDiv w:val="1"/>
      <w:marLeft w:val="0"/>
      <w:marRight w:val="0"/>
      <w:marTop w:val="0"/>
      <w:marBottom w:val="0"/>
      <w:divBdr>
        <w:top w:val="none" w:sz="0" w:space="0" w:color="auto"/>
        <w:left w:val="none" w:sz="0" w:space="0" w:color="auto"/>
        <w:bottom w:val="none" w:sz="0" w:space="0" w:color="auto"/>
        <w:right w:val="none" w:sz="0" w:space="0" w:color="auto"/>
      </w:divBdr>
    </w:div>
    <w:div w:id="1119493816">
      <w:bodyDiv w:val="1"/>
      <w:marLeft w:val="0"/>
      <w:marRight w:val="0"/>
      <w:marTop w:val="0"/>
      <w:marBottom w:val="0"/>
      <w:divBdr>
        <w:top w:val="none" w:sz="0" w:space="0" w:color="auto"/>
        <w:left w:val="none" w:sz="0" w:space="0" w:color="auto"/>
        <w:bottom w:val="none" w:sz="0" w:space="0" w:color="auto"/>
        <w:right w:val="none" w:sz="0" w:space="0" w:color="auto"/>
      </w:divBdr>
    </w:div>
    <w:div w:id="1370227836">
      <w:bodyDiv w:val="1"/>
      <w:marLeft w:val="0"/>
      <w:marRight w:val="0"/>
      <w:marTop w:val="0"/>
      <w:marBottom w:val="0"/>
      <w:divBdr>
        <w:top w:val="none" w:sz="0" w:space="0" w:color="auto"/>
        <w:left w:val="none" w:sz="0" w:space="0" w:color="auto"/>
        <w:bottom w:val="none" w:sz="0" w:space="0" w:color="auto"/>
        <w:right w:val="none" w:sz="0" w:space="0" w:color="auto"/>
      </w:divBdr>
    </w:div>
    <w:div w:id="1372801112">
      <w:bodyDiv w:val="1"/>
      <w:marLeft w:val="0"/>
      <w:marRight w:val="0"/>
      <w:marTop w:val="0"/>
      <w:marBottom w:val="0"/>
      <w:divBdr>
        <w:top w:val="none" w:sz="0" w:space="0" w:color="auto"/>
        <w:left w:val="none" w:sz="0" w:space="0" w:color="auto"/>
        <w:bottom w:val="none" w:sz="0" w:space="0" w:color="auto"/>
        <w:right w:val="none" w:sz="0" w:space="0" w:color="auto"/>
      </w:divBdr>
    </w:div>
    <w:div w:id="1450512379">
      <w:bodyDiv w:val="1"/>
      <w:marLeft w:val="0"/>
      <w:marRight w:val="0"/>
      <w:marTop w:val="0"/>
      <w:marBottom w:val="0"/>
      <w:divBdr>
        <w:top w:val="none" w:sz="0" w:space="0" w:color="auto"/>
        <w:left w:val="none" w:sz="0" w:space="0" w:color="auto"/>
        <w:bottom w:val="none" w:sz="0" w:space="0" w:color="auto"/>
        <w:right w:val="none" w:sz="0" w:space="0" w:color="auto"/>
      </w:divBdr>
    </w:div>
    <w:div w:id="1456559684">
      <w:bodyDiv w:val="1"/>
      <w:marLeft w:val="0"/>
      <w:marRight w:val="0"/>
      <w:marTop w:val="0"/>
      <w:marBottom w:val="0"/>
      <w:divBdr>
        <w:top w:val="none" w:sz="0" w:space="0" w:color="auto"/>
        <w:left w:val="none" w:sz="0" w:space="0" w:color="auto"/>
        <w:bottom w:val="none" w:sz="0" w:space="0" w:color="auto"/>
        <w:right w:val="none" w:sz="0" w:space="0" w:color="auto"/>
      </w:divBdr>
    </w:div>
    <w:div w:id="1489591819">
      <w:bodyDiv w:val="1"/>
      <w:marLeft w:val="0"/>
      <w:marRight w:val="0"/>
      <w:marTop w:val="0"/>
      <w:marBottom w:val="0"/>
      <w:divBdr>
        <w:top w:val="none" w:sz="0" w:space="0" w:color="auto"/>
        <w:left w:val="none" w:sz="0" w:space="0" w:color="auto"/>
        <w:bottom w:val="none" w:sz="0" w:space="0" w:color="auto"/>
        <w:right w:val="none" w:sz="0" w:space="0" w:color="auto"/>
      </w:divBdr>
    </w:div>
    <w:div w:id="1499808252">
      <w:bodyDiv w:val="1"/>
      <w:marLeft w:val="0"/>
      <w:marRight w:val="0"/>
      <w:marTop w:val="0"/>
      <w:marBottom w:val="0"/>
      <w:divBdr>
        <w:top w:val="none" w:sz="0" w:space="0" w:color="auto"/>
        <w:left w:val="none" w:sz="0" w:space="0" w:color="auto"/>
        <w:bottom w:val="none" w:sz="0" w:space="0" w:color="auto"/>
        <w:right w:val="none" w:sz="0" w:space="0" w:color="auto"/>
      </w:divBdr>
      <w:divsChild>
        <w:div w:id="1829400019">
          <w:marLeft w:val="0"/>
          <w:marRight w:val="0"/>
          <w:marTop w:val="0"/>
          <w:marBottom w:val="0"/>
          <w:divBdr>
            <w:top w:val="none" w:sz="0" w:space="0" w:color="auto"/>
            <w:left w:val="none" w:sz="0" w:space="0" w:color="auto"/>
            <w:bottom w:val="none" w:sz="0" w:space="0" w:color="auto"/>
            <w:right w:val="none" w:sz="0" w:space="0" w:color="auto"/>
          </w:divBdr>
          <w:divsChild>
            <w:div w:id="915434733">
              <w:marLeft w:val="0"/>
              <w:marRight w:val="0"/>
              <w:marTop w:val="0"/>
              <w:marBottom w:val="0"/>
              <w:divBdr>
                <w:top w:val="none" w:sz="0" w:space="0" w:color="auto"/>
                <w:left w:val="none" w:sz="0" w:space="0" w:color="auto"/>
                <w:bottom w:val="none" w:sz="0" w:space="0" w:color="auto"/>
                <w:right w:val="none" w:sz="0" w:space="0" w:color="auto"/>
              </w:divBdr>
              <w:divsChild>
                <w:div w:id="593629493">
                  <w:marLeft w:val="0"/>
                  <w:marRight w:val="0"/>
                  <w:marTop w:val="0"/>
                  <w:marBottom w:val="0"/>
                  <w:divBdr>
                    <w:top w:val="none" w:sz="0" w:space="0" w:color="auto"/>
                    <w:left w:val="none" w:sz="0" w:space="0" w:color="auto"/>
                    <w:bottom w:val="none" w:sz="0" w:space="0" w:color="auto"/>
                    <w:right w:val="none" w:sz="0" w:space="0" w:color="auto"/>
                  </w:divBdr>
                  <w:divsChild>
                    <w:div w:id="663584024">
                      <w:marLeft w:val="0"/>
                      <w:marRight w:val="0"/>
                      <w:marTop w:val="0"/>
                      <w:marBottom w:val="0"/>
                      <w:divBdr>
                        <w:top w:val="none" w:sz="0" w:space="0" w:color="auto"/>
                        <w:left w:val="none" w:sz="0" w:space="0" w:color="auto"/>
                        <w:bottom w:val="none" w:sz="0" w:space="0" w:color="auto"/>
                        <w:right w:val="none" w:sz="0" w:space="0" w:color="auto"/>
                      </w:divBdr>
                      <w:divsChild>
                        <w:div w:id="370611834">
                          <w:marLeft w:val="0"/>
                          <w:marRight w:val="0"/>
                          <w:marTop w:val="0"/>
                          <w:marBottom w:val="0"/>
                          <w:divBdr>
                            <w:top w:val="none" w:sz="0" w:space="0" w:color="auto"/>
                            <w:left w:val="none" w:sz="0" w:space="0" w:color="auto"/>
                            <w:bottom w:val="none" w:sz="0" w:space="0" w:color="auto"/>
                            <w:right w:val="none" w:sz="0" w:space="0" w:color="auto"/>
                          </w:divBdr>
                        </w:div>
                        <w:div w:id="1696886376">
                          <w:marLeft w:val="0"/>
                          <w:marRight w:val="0"/>
                          <w:marTop w:val="0"/>
                          <w:marBottom w:val="0"/>
                          <w:divBdr>
                            <w:top w:val="none" w:sz="0" w:space="0" w:color="auto"/>
                            <w:left w:val="none" w:sz="0" w:space="0" w:color="auto"/>
                            <w:bottom w:val="none" w:sz="0" w:space="0" w:color="auto"/>
                            <w:right w:val="none" w:sz="0" w:space="0" w:color="auto"/>
                          </w:divBdr>
                        </w:div>
                        <w:div w:id="66463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6761334">
          <w:marLeft w:val="0"/>
          <w:marRight w:val="0"/>
          <w:marTop w:val="0"/>
          <w:marBottom w:val="0"/>
          <w:divBdr>
            <w:top w:val="none" w:sz="0" w:space="0" w:color="auto"/>
            <w:left w:val="none" w:sz="0" w:space="0" w:color="auto"/>
            <w:bottom w:val="none" w:sz="0" w:space="0" w:color="auto"/>
            <w:right w:val="none" w:sz="0" w:space="0" w:color="auto"/>
          </w:divBdr>
          <w:divsChild>
            <w:div w:id="1235973534">
              <w:marLeft w:val="0"/>
              <w:marRight w:val="0"/>
              <w:marTop w:val="0"/>
              <w:marBottom w:val="0"/>
              <w:divBdr>
                <w:top w:val="none" w:sz="0" w:space="0" w:color="auto"/>
                <w:left w:val="none" w:sz="0" w:space="0" w:color="auto"/>
                <w:bottom w:val="none" w:sz="0" w:space="0" w:color="auto"/>
                <w:right w:val="none" w:sz="0" w:space="0" w:color="auto"/>
              </w:divBdr>
              <w:divsChild>
                <w:div w:id="1815024800">
                  <w:marLeft w:val="0"/>
                  <w:marRight w:val="0"/>
                  <w:marTop w:val="0"/>
                  <w:marBottom w:val="0"/>
                  <w:divBdr>
                    <w:top w:val="none" w:sz="0" w:space="0" w:color="auto"/>
                    <w:left w:val="none" w:sz="0" w:space="0" w:color="auto"/>
                    <w:bottom w:val="none" w:sz="0" w:space="0" w:color="auto"/>
                    <w:right w:val="none" w:sz="0" w:space="0" w:color="auto"/>
                  </w:divBdr>
                  <w:divsChild>
                    <w:div w:id="556549281">
                      <w:marLeft w:val="0"/>
                      <w:marRight w:val="0"/>
                      <w:marTop w:val="0"/>
                      <w:marBottom w:val="0"/>
                      <w:divBdr>
                        <w:top w:val="none" w:sz="0" w:space="0" w:color="auto"/>
                        <w:left w:val="none" w:sz="0" w:space="0" w:color="auto"/>
                        <w:bottom w:val="none" w:sz="0" w:space="0" w:color="auto"/>
                        <w:right w:val="none" w:sz="0" w:space="0" w:color="auto"/>
                      </w:divBdr>
                      <w:divsChild>
                        <w:div w:id="117529857">
                          <w:marLeft w:val="0"/>
                          <w:marRight w:val="0"/>
                          <w:marTop w:val="0"/>
                          <w:marBottom w:val="0"/>
                          <w:divBdr>
                            <w:top w:val="none" w:sz="0" w:space="0" w:color="auto"/>
                            <w:left w:val="none" w:sz="0" w:space="0" w:color="auto"/>
                            <w:bottom w:val="none" w:sz="0" w:space="0" w:color="auto"/>
                            <w:right w:val="none" w:sz="0" w:space="0" w:color="auto"/>
                          </w:divBdr>
                          <w:divsChild>
                            <w:div w:id="1589264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1555513">
      <w:bodyDiv w:val="1"/>
      <w:marLeft w:val="0"/>
      <w:marRight w:val="0"/>
      <w:marTop w:val="0"/>
      <w:marBottom w:val="0"/>
      <w:divBdr>
        <w:top w:val="none" w:sz="0" w:space="0" w:color="auto"/>
        <w:left w:val="none" w:sz="0" w:space="0" w:color="auto"/>
        <w:bottom w:val="none" w:sz="0" w:space="0" w:color="auto"/>
        <w:right w:val="none" w:sz="0" w:space="0" w:color="auto"/>
      </w:divBdr>
    </w:div>
    <w:div w:id="1564290756">
      <w:bodyDiv w:val="1"/>
      <w:marLeft w:val="0"/>
      <w:marRight w:val="0"/>
      <w:marTop w:val="0"/>
      <w:marBottom w:val="0"/>
      <w:divBdr>
        <w:top w:val="none" w:sz="0" w:space="0" w:color="auto"/>
        <w:left w:val="none" w:sz="0" w:space="0" w:color="auto"/>
        <w:bottom w:val="none" w:sz="0" w:space="0" w:color="auto"/>
        <w:right w:val="none" w:sz="0" w:space="0" w:color="auto"/>
      </w:divBdr>
    </w:div>
    <w:div w:id="1587610342">
      <w:bodyDiv w:val="1"/>
      <w:marLeft w:val="0"/>
      <w:marRight w:val="0"/>
      <w:marTop w:val="0"/>
      <w:marBottom w:val="0"/>
      <w:divBdr>
        <w:top w:val="none" w:sz="0" w:space="0" w:color="auto"/>
        <w:left w:val="none" w:sz="0" w:space="0" w:color="auto"/>
        <w:bottom w:val="none" w:sz="0" w:space="0" w:color="auto"/>
        <w:right w:val="none" w:sz="0" w:space="0" w:color="auto"/>
      </w:divBdr>
    </w:div>
    <w:div w:id="1742479290">
      <w:bodyDiv w:val="1"/>
      <w:marLeft w:val="0"/>
      <w:marRight w:val="0"/>
      <w:marTop w:val="0"/>
      <w:marBottom w:val="0"/>
      <w:divBdr>
        <w:top w:val="none" w:sz="0" w:space="0" w:color="auto"/>
        <w:left w:val="none" w:sz="0" w:space="0" w:color="auto"/>
        <w:bottom w:val="none" w:sz="0" w:space="0" w:color="auto"/>
        <w:right w:val="none" w:sz="0" w:space="0" w:color="auto"/>
      </w:divBdr>
      <w:divsChild>
        <w:div w:id="1220020665">
          <w:marLeft w:val="0"/>
          <w:marRight w:val="0"/>
          <w:marTop w:val="0"/>
          <w:marBottom w:val="0"/>
          <w:divBdr>
            <w:top w:val="none" w:sz="0" w:space="0" w:color="auto"/>
            <w:left w:val="none" w:sz="0" w:space="0" w:color="auto"/>
            <w:bottom w:val="none" w:sz="0" w:space="0" w:color="auto"/>
            <w:right w:val="none" w:sz="0" w:space="0" w:color="auto"/>
          </w:divBdr>
          <w:divsChild>
            <w:div w:id="2047098846">
              <w:marLeft w:val="0"/>
              <w:marRight w:val="0"/>
              <w:marTop w:val="0"/>
              <w:marBottom w:val="0"/>
              <w:divBdr>
                <w:top w:val="none" w:sz="0" w:space="0" w:color="auto"/>
                <w:left w:val="none" w:sz="0" w:space="0" w:color="auto"/>
                <w:bottom w:val="none" w:sz="0" w:space="0" w:color="auto"/>
                <w:right w:val="none" w:sz="0" w:space="0" w:color="auto"/>
              </w:divBdr>
              <w:divsChild>
                <w:div w:id="158691095">
                  <w:marLeft w:val="0"/>
                  <w:marRight w:val="0"/>
                  <w:marTop w:val="0"/>
                  <w:marBottom w:val="0"/>
                  <w:divBdr>
                    <w:top w:val="none" w:sz="0" w:space="0" w:color="auto"/>
                    <w:left w:val="none" w:sz="0" w:space="0" w:color="auto"/>
                    <w:bottom w:val="none" w:sz="0" w:space="0" w:color="auto"/>
                    <w:right w:val="none" w:sz="0" w:space="0" w:color="auto"/>
                  </w:divBdr>
                  <w:divsChild>
                    <w:div w:id="1200052567">
                      <w:marLeft w:val="0"/>
                      <w:marRight w:val="0"/>
                      <w:marTop w:val="0"/>
                      <w:marBottom w:val="0"/>
                      <w:divBdr>
                        <w:top w:val="none" w:sz="0" w:space="0" w:color="auto"/>
                        <w:left w:val="none" w:sz="0" w:space="0" w:color="auto"/>
                        <w:bottom w:val="none" w:sz="0" w:space="0" w:color="auto"/>
                        <w:right w:val="none" w:sz="0" w:space="0" w:color="auto"/>
                      </w:divBdr>
                      <w:divsChild>
                        <w:div w:id="300575203">
                          <w:marLeft w:val="0"/>
                          <w:marRight w:val="0"/>
                          <w:marTop w:val="0"/>
                          <w:marBottom w:val="0"/>
                          <w:divBdr>
                            <w:top w:val="none" w:sz="0" w:space="0" w:color="auto"/>
                            <w:left w:val="none" w:sz="0" w:space="0" w:color="auto"/>
                            <w:bottom w:val="none" w:sz="0" w:space="0" w:color="auto"/>
                            <w:right w:val="none" w:sz="0" w:space="0" w:color="auto"/>
                          </w:divBdr>
                        </w:div>
                        <w:div w:id="1260067272">
                          <w:marLeft w:val="0"/>
                          <w:marRight w:val="0"/>
                          <w:marTop w:val="0"/>
                          <w:marBottom w:val="0"/>
                          <w:divBdr>
                            <w:top w:val="none" w:sz="0" w:space="0" w:color="auto"/>
                            <w:left w:val="none" w:sz="0" w:space="0" w:color="auto"/>
                            <w:bottom w:val="none" w:sz="0" w:space="0" w:color="auto"/>
                            <w:right w:val="none" w:sz="0" w:space="0" w:color="auto"/>
                          </w:divBdr>
                        </w:div>
                        <w:div w:id="21497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6291924">
          <w:marLeft w:val="0"/>
          <w:marRight w:val="0"/>
          <w:marTop w:val="0"/>
          <w:marBottom w:val="0"/>
          <w:divBdr>
            <w:top w:val="none" w:sz="0" w:space="0" w:color="auto"/>
            <w:left w:val="none" w:sz="0" w:space="0" w:color="auto"/>
            <w:bottom w:val="none" w:sz="0" w:space="0" w:color="auto"/>
            <w:right w:val="none" w:sz="0" w:space="0" w:color="auto"/>
          </w:divBdr>
          <w:divsChild>
            <w:div w:id="775441931">
              <w:marLeft w:val="0"/>
              <w:marRight w:val="0"/>
              <w:marTop w:val="0"/>
              <w:marBottom w:val="0"/>
              <w:divBdr>
                <w:top w:val="none" w:sz="0" w:space="0" w:color="auto"/>
                <w:left w:val="none" w:sz="0" w:space="0" w:color="auto"/>
                <w:bottom w:val="none" w:sz="0" w:space="0" w:color="auto"/>
                <w:right w:val="none" w:sz="0" w:space="0" w:color="auto"/>
              </w:divBdr>
              <w:divsChild>
                <w:div w:id="1211723044">
                  <w:marLeft w:val="0"/>
                  <w:marRight w:val="0"/>
                  <w:marTop w:val="0"/>
                  <w:marBottom w:val="0"/>
                  <w:divBdr>
                    <w:top w:val="none" w:sz="0" w:space="0" w:color="auto"/>
                    <w:left w:val="none" w:sz="0" w:space="0" w:color="auto"/>
                    <w:bottom w:val="none" w:sz="0" w:space="0" w:color="auto"/>
                    <w:right w:val="none" w:sz="0" w:space="0" w:color="auto"/>
                  </w:divBdr>
                  <w:divsChild>
                    <w:div w:id="1911890445">
                      <w:marLeft w:val="0"/>
                      <w:marRight w:val="0"/>
                      <w:marTop w:val="0"/>
                      <w:marBottom w:val="0"/>
                      <w:divBdr>
                        <w:top w:val="none" w:sz="0" w:space="0" w:color="auto"/>
                        <w:left w:val="none" w:sz="0" w:space="0" w:color="auto"/>
                        <w:bottom w:val="none" w:sz="0" w:space="0" w:color="auto"/>
                        <w:right w:val="none" w:sz="0" w:space="0" w:color="auto"/>
                      </w:divBdr>
                      <w:divsChild>
                        <w:div w:id="1186942948">
                          <w:marLeft w:val="0"/>
                          <w:marRight w:val="0"/>
                          <w:marTop w:val="0"/>
                          <w:marBottom w:val="0"/>
                          <w:divBdr>
                            <w:top w:val="none" w:sz="0" w:space="0" w:color="auto"/>
                            <w:left w:val="none" w:sz="0" w:space="0" w:color="auto"/>
                            <w:bottom w:val="none" w:sz="0" w:space="0" w:color="auto"/>
                            <w:right w:val="none" w:sz="0" w:space="0" w:color="auto"/>
                          </w:divBdr>
                          <w:divsChild>
                            <w:div w:id="2102874195">
                              <w:marLeft w:val="0"/>
                              <w:marRight w:val="0"/>
                              <w:marTop w:val="0"/>
                              <w:marBottom w:val="0"/>
                              <w:divBdr>
                                <w:top w:val="none" w:sz="0" w:space="0" w:color="auto"/>
                                <w:left w:val="none" w:sz="0" w:space="0" w:color="auto"/>
                                <w:bottom w:val="none" w:sz="0" w:space="0" w:color="auto"/>
                                <w:right w:val="none" w:sz="0" w:space="0" w:color="auto"/>
                              </w:divBdr>
                            </w:div>
                            <w:div w:id="32894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988301">
                      <w:marLeft w:val="0"/>
                      <w:marRight w:val="0"/>
                      <w:marTop w:val="0"/>
                      <w:marBottom w:val="0"/>
                      <w:divBdr>
                        <w:top w:val="none" w:sz="0" w:space="0" w:color="auto"/>
                        <w:left w:val="none" w:sz="0" w:space="0" w:color="auto"/>
                        <w:bottom w:val="none" w:sz="0" w:space="0" w:color="auto"/>
                        <w:right w:val="none" w:sz="0" w:space="0" w:color="auto"/>
                      </w:divBdr>
                      <w:divsChild>
                        <w:div w:id="1087189399">
                          <w:marLeft w:val="0"/>
                          <w:marRight w:val="0"/>
                          <w:marTop w:val="0"/>
                          <w:marBottom w:val="0"/>
                          <w:divBdr>
                            <w:top w:val="none" w:sz="0" w:space="0" w:color="auto"/>
                            <w:left w:val="none" w:sz="0" w:space="0" w:color="auto"/>
                            <w:bottom w:val="none" w:sz="0" w:space="0" w:color="auto"/>
                            <w:right w:val="none" w:sz="0" w:space="0" w:color="auto"/>
                          </w:divBdr>
                          <w:divsChild>
                            <w:div w:id="1459372279">
                              <w:marLeft w:val="0"/>
                              <w:marRight w:val="0"/>
                              <w:marTop w:val="0"/>
                              <w:marBottom w:val="0"/>
                              <w:divBdr>
                                <w:top w:val="none" w:sz="0" w:space="0" w:color="auto"/>
                                <w:left w:val="none" w:sz="0" w:space="0" w:color="auto"/>
                                <w:bottom w:val="none" w:sz="0" w:space="0" w:color="auto"/>
                                <w:right w:val="none" w:sz="0" w:space="0" w:color="auto"/>
                              </w:divBdr>
                            </w:div>
                            <w:div w:id="178607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3720615">
      <w:bodyDiv w:val="1"/>
      <w:marLeft w:val="0"/>
      <w:marRight w:val="0"/>
      <w:marTop w:val="0"/>
      <w:marBottom w:val="0"/>
      <w:divBdr>
        <w:top w:val="none" w:sz="0" w:space="0" w:color="auto"/>
        <w:left w:val="none" w:sz="0" w:space="0" w:color="auto"/>
        <w:bottom w:val="none" w:sz="0" w:space="0" w:color="auto"/>
        <w:right w:val="none" w:sz="0" w:space="0" w:color="auto"/>
      </w:divBdr>
    </w:div>
    <w:div w:id="1797336540">
      <w:bodyDiv w:val="1"/>
      <w:marLeft w:val="0"/>
      <w:marRight w:val="0"/>
      <w:marTop w:val="0"/>
      <w:marBottom w:val="0"/>
      <w:divBdr>
        <w:top w:val="none" w:sz="0" w:space="0" w:color="auto"/>
        <w:left w:val="none" w:sz="0" w:space="0" w:color="auto"/>
        <w:bottom w:val="none" w:sz="0" w:space="0" w:color="auto"/>
        <w:right w:val="none" w:sz="0" w:space="0" w:color="auto"/>
      </w:divBdr>
      <w:divsChild>
        <w:div w:id="2119256465">
          <w:marLeft w:val="0"/>
          <w:marRight w:val="0"/>
          <w:marTop w:val="0"/>
          <w:marBottom w:val="0"/>
          <w:divBdr>
            <w:top w:val="none" w:sz="0" w:space="0" w:color="auto"/>
            <w:left w:val="none" w:sz="0" w:space="0" w:color="auto"/>
            <w:bottom w:val="none" w:sz="0" w:space="0" w:color="auto"/>
            <w:right w:val="none" w:sz="0" w:space="0" w:color="auto"/>
          </w:divBdr>
          <w:divsChild>
            <w:div w:id="1172598078">
              <w:marLeft w:val="0"/>
              <w:marRight w:val="0"/>
              <w:marTop w:val="0"/>
              <w:marBottom w:val="0"/>
              <w:divBdr>
                <w:top w:val="none" w:sz="0" w:space="0" w:color="auto"/>
                <w:left w:val="none" w:sz="0" w:space="0" w:color="auto"/>
                <w:bottom w:val="none" w:sz="0" w:space="0" w:color="auto"/>
                <w:right w:val="none" w:sz="0" w:space="0" w:color="auto"/>
              </w:divBdr>
              <w:divsChild>
                <w:div w:id="510990673">
                  <w:marLeft w:val="0"/>
                  <w:marRight w:val="0"/>
                  <w:marTop w:val="0"/>
                  <w:marBottom w:val="0"/>
                  <w:divBdr>
                    <w:top w:val="none" w:sz="0" w:space="0" w:color="auto"/>
                    <w:left w:val="none" w:sz="0" w:space="0" w:color="auto"/>
                    <w:bottom w:val="none" w:sz="0" w:space="0" w:color="auto"/>
                    <w:right w:val="none" w:sz="0" w:space="0" w:color="auto"/>
                  </w:divBdr>
                  <w:divsChild>
                    <w:div w:id="1384984103">
                      <w:marLeft w:val="0"/>
                      <w:marRight w:val="0"/>
                      <w:marTop w:val="0"/>
                      <w:marBottom w:val="0"/>
                      <w:divBdr>
                        <w:top w:val="none" w:sz="0" w:space="0" w:color="auto"/>
                        <w:left w:val="none" w:sz="0" w:space="0" w:color="auto"/>
                        <w:bottom w:val="none" w:sz="0" w:space="0" w:color="auto"/>
                        <w:right w:val="none" w:sz="0" w:space="0" w:color="auto"/>
                      </w:divBdr>
                      <w:divsChild>
                        <w:div w:id="658459009">
                          <w:marLeft w:val="0"/>
                          <w:marRight w:val="0"/>
                          <w:marTop w:val="0"/>
                          <w:marBottom w:val="0"/>
                          <w:divBdr>
                            <w:top w:val="none" w:sz="0" w:space="0" w:color="auto"/>
                            <w:left w:val="none" w:sz="0" w:space="0" w:color="auto"/>
                            <w:bottom w:val="none" w:sz="0" w:space="0" w:color="auto"/>
                            <w:right w:val="none" w:sz="0" w:space="0" w:color="auto"/>
                          </w:divBdr>
                        </w:div>
                        <w:div w:id="2047558166">
                          <w:marLeft w:val="0"/>
                          <w:marRight w:val="0"/>
                          <w:marTop w:val="0"/>
                          <w:marBottom w:val="0"/>
                          <w:divBdr>
                            <w:top w:val="none" w:sz="0" w:space="0" w:color="auto"/>
                            <w:left w:val="none" w:sz="0" w:space="0" w:color="auto"/>
                            <w:bottom w:val="none" w:sz="0" w:space="0" w:color="auto"/>
                            <w:right w:val="none" w:sz="0" w:space="0" w:color="auto"/>
                          </w:divBdr>
                        </w:div>
                        <w:div w:id="187881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428118">
          <w:marLeft w:val="0"/>
          <w:marRight w:val="0"/>
          <w:marTop w:val="0"/>
          <w:marBottom w:val="0"/>
          <w:divBdr>
            <w:top w:val="none" w:sz="0" w:space="0" w:color="auto"/>
            <w:left w:val="none" w:sz="0" w:space="0" w:color="auto"/>
            <w:bottom w:val="none" w:sz="0" w:space="0" w:color="auto"/>
            <w:right w:val="none" w:sz="0" w:space="0" w:color="auto"/>
          </w:divBdr>
          <w:divsChild>
            <w:div w:id="1051998585">
              <w:marLeft w:val="0"/>
              <w:marRight w:val="0"/>
              <w:marTop w:val="0"/>
              <w:marBottom w:val="0"/>
              <w:divBdr>
                <w:top w:val="none" w:sz="0" w:space="0" w:color="auto"/>
                <w:left w:val="none" w:sz="0" w:space="0" w:color="auto"/>
                <w:bottom w:val="none" w:sz="0" w:space="0" w:color="auto"/>
                <w:right w:val="none" w:sz="0" w:space="0" w:color="auto"/>
              </w:divBdr>
              <w:divsChild>
                <w:div w:id="150492077">
                  <w:marLeft w:val="0"/>
                  <w:marRight w:val="0"/>
                  <w:marTop w:val="0"/>
                  <w:marBottom w:val="0"/>
                  <w:divBdr>
                    <w:top w:val="none" w:sz="0" w:space="0" w:color="auto"/>
                    <w:left w:val="none" w:sz="0" w:space="0" w:color="auto"/>
                    <w:bottom w:val="none" w:sz="0" w:space="0" w:color="auto"/>
                    <w:right w:val="none" w:sz="0" w:space="0" w:color="auto"/>
                  </w:divBdr>
                  <w:divsChild>
                    <w:div w:id="417405494">
                      <w:marLeft w:val="0"/>
                      <w:marRight w:val="0"/>
                      <w:marTop w:val="0"/>
                      <w:marBottom w:val="0"/>
                      <w:divBdr>
                        <w:top w:val="none" w:sz="0" w:space="0" w:color="auto"/>
                        <w:left w:val="none" w:sz="0" w:space="0" w:color="auto"/>
                        <w:bottom w:val="none" w:sz="0" w:space="0" w:color="auto"/>
                        <w:right w:val="none" w:sz="0" w:space="0" w:color="auto"/>
                      </w:divBdr>
                      <w:divsChild>
                        <w:div w:id="1465343056">
                          <w:marLeft w:val="0"/>
                          <w:marRight w:val="0"/>
                          <w:marTop w:val="0"/>
                          <w:marBottom w:val="0"/>
                          <w:divBdr>
                            <w:top w:val="none" w:sz="0" w:space="0" w:color="auto"/>
                            <w:left w:val="none" w:sz="0" w:space="0" w:color="auto"/>
                            <w:bottom w:val="none" w:sz="0" w:space="0" w:color="auto"/>
                            <w:right w:val="none" w:sz="0" w:space="0" w:color="auto"/>
                          </w:divBdr>
                          <w:divsChild>
                            <w:div w:id="1873297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7332199">
      <w:bodyDiv w:val="1"/>
      <w:marLeft w:val="0"/>
      <w:marRight w:val="0"/>
      <w:marTop w:val="0"/>
      <w:marBottom w:val="0"/>
      <w:divBdr>
        <w:top w:val="none" w:sz="0" w:space="0" w:color="auto"/>
        <w:left w:val="none" w:sz="0" w:space="0" w:color="auto"/>
        <w:bottom w:val="none" w:sz="0" w:space="0" w:color="auto"/>
        <w:right w:val="none" w:sz="0" w:space="0" w:color="auto"/>
      </w:divBdr>
    </w:div>
    <w:div w:id="1834057154">
      <w:bodyDiv w:val="1"/>
      <w:marLeft w:val="0"/>
      <w:marRight w:val="0"/>
      <w:marTop w:val="0"/>
      <w:marBottom w:val="0"/>
      <w:divBdr>
        <w:top w:val="none" w:sz="0" w:space="0" w:color="auto"/>
        <w:left w:val="none" w:sz="0" w:space="0" w:color="auto"/>
        <w:bottom w:val="none" w:sz="0" w:space="0" w:color="auto"/>
        <w:right w:val="none" w:sz="0" w:space="0" w:color="auto"/>
      </w:divBdr>
    </w:div>
    <w:div w:id="1887373278">
      <w:bodyDiv w:val="1"/>
      <w:marLeft w:val="0"/>
      <w:marRight w:val="0"/>
      <w:marTop w:val="0"/>
      <w:marBottom w:val="0"/>
      <w:divBdr>
        <w:top w:val="none" w:sz="0" w:space="0" w:color="auto"/>
        <w:left w:val="none" w:sz="0" w:space="0" w:color="auto"/>
        <w:bottom w:val="none" w:sz="0" w:space="0" w:color="auto"/>
        <w:right w:val="none" w:sz="0" w:space="0" w:color="auto"/>
      </w:divBdr>
    </w:div>
    <w:div w:id="1888836039">
      <w:bodyDiv w:val="1"/>
      <w:marLeft w:val="0"/>
      <w:marRight w:val="0"/>
      <w:marTop w:val="0"/>
      <w:marBottom w:val="0"/>
      <w:divBdr>
        <w:top w:val="none" w:sz="0" w:space="0" w:color="auto"/>
        <w:left w:val="none" w:sz="0" w:space="0" w:color="auto"/>
        <w:bottom w:val="none" w:sz="0" w:space="0" w:color="auto"/>
        <w:right w:val="none" w:sz="0" w:space="0" w:color="auto"/>
      </w:divBdr>
    </w:div>
    <w:div w:id="1909682479">
      <w:bodyDiv w:val="1"/>
      <w:marLeft w:val="0"/>
      <w:marRight w:val="0"/>
      <w:marTop w:val="0"/>
      <w:marBottom w:val="0"/>
      <w:divBdr>
        <w:top w:val="none" w:sz="0" w:space="0" w:color="auto"/>
        <w:left w:val="none" w:sz="0" w:space="0" w:color="auto"/>
        <w:bottom w:val="none" w:sz="0" w:space="0" w:color="auto"/>
        <w:right w:val="none" w:sz="0" w:space="0" w:color="auto"/>
      </w:divBdr>
    </w:div>
    <w:div w:id="1957709615">
      <w:bodyDiv w:val="1"/>
      <w:marLeft w:val="0"/>
      <w:marRight w:val="0"/>
      <w:marTop w:val="0"/>
      <w:marBottom w:val="0"/>
      <w:divBdr>
        <w:top w:val="none" w:sz="0" w:space="0" w:color="auto"/>
        <w:left w:val="none" w:sz="0" w:space="0" w:color="auto"/>
        <w:bottom w:val="none" w:sz="0" w:space="0" w:color="auto"/>
        <w:right w:val="none" w:sz="0" w:space="0" w:color="auto"/>
      </w:divBdr>
      <w:divsChild>
        <w:div w:id="974792526">
          <w:marLeft w:val="0"/>
          <w:marRight w:val="0"/>
          <w:marTop w:val="0"/>
          <w:marBottom w:val="0"/>
          <w:divBdr>
            <w:top w:val="none" w:sz="0" w:space="0" w:color="auto"/>
            <w:left w:val="none" w:sz="0" w:space="0" w:color="auto"/>
            <w:bottom w:val="none" w:sz="0" w:space="0" w:color="auto"/>
            <w:right w:val="none" w:sz="0" w:space="0" w:color="auto"/>
          </w:divBdr>
          <w:divsChild>
            <w:div w:id="1187253334">
              <w:marLeft w:val="0"/>
              <w:marRight w:val="0"/>
              <w:marTop w:val="0"/>
              <w:marBottom w:val="0"/>
              <w:divBdr>
                <w:top w:val="none" w:sz="0" w:space="0" w:color="auto"/>
                <w:left w:val="none" w:sz="0" w:space="0" w:color="auto"/>
                <w:bottom w:val="none" w:sz="0" w:space="0" w:color="auto"/>
                <w:right w:val="none" w:sz="0" w:space="0" w:color="auto"/>
              </w:divBdr>
              <w:divsChild>
                <w:div w:id="322665676">
                  <w:marLeft w:val="0"/>
                  <w:marRight w:val="0"/>
                  <w:marTop w:val="0"/>
                  <w:marBottom w:val="0"/>
                  <w:divBdr>
                    <w:top w:val="none" w:sz="0" w:space="0" w:color="auto"/>
                    <w:left w:val="none" w:sz="0" w:space="0" w:color="auto"/>
                    <w:bottom w:val="none" w:sz="0" w:space="0" w:color="auto"/>
                    <w:right w:val="none" w:sz="0" w:space="0" w:color="auto"/>
                  </w:divBdr>
                  <w:divsChild>
                    <w:div w:id="12923818">
                      <w:marLeft w:val="0"/>
                      <w:marRight w:val="0"/>
                      <w:marTop w:val="0"/>
                      <w:marBottom w:val="0"/>
                      <w:divBdr>
                        <w:top w:val="none" w:sz="0" w:space="0" w:color="auto"/>
                        <w:left w:val="none" w:sz="0" w:space="0" w:color="auto"/>
                        <w:bottom w:val="none" w:sz="0" w:space="0" w:color="auto"/>
                        <w:right w:val="none" w:sz="0" w:space="0" w:color="auto"/>
                      </w:divBdr>
                      <w:divsChild>
                        <w:div w:id="916521021">
                          <w:marLeft w:val="0"/>
                          <w:marRight w:val="0"/>
                          <w:marTop w:val="0"/>
                          <w:marBottom w:val="0"/>
                          <w:divBdr>
                            <w:top w:val="none" w:sz="0" w:space="0" w:color="auto"/>
                            <w:left w:val="none" w:sz="0" w:space="0" w:color="auto"/>
                            <w:bottom w:val="none" w:sz="0" w:space="0" w:color="auto"/>
                            <w:right w:val="none" w:sz="0" w:space="0" w:color="auto"/>
                          </w:divBdr>
                        </w:div>
                        <w:div w:id="996033947">
                          <w:marLeft w:val="0"/>
                          <w:marRight w:val="0"/>
                          <w:marTop w:val="0"/>
                          <w:marBottom w:val="0"/>
                          <w:divBdr>
                            <w:top w:val="none" w:sz="0" w:space="0" w:color="auto"/>
                            <w:left w:val="none" w:sz="0" w:space="0" w:color="auto"/>
                            <w:bottom w:val="none" w:sz="0" w:space="0" w:color="auto"/>
                            <w:right w:val="none" w:sz="0" w:space="0" w:color="auto"/>
                          </w:divBdr>
                        </w:div>
                        <w:div w:id="1755400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454616">
          <w:marLeft w:val="0"/>
          <w:marRight w:val="0"/>
          <w:marTop w:val="0"/>
          <w:marBottom w:val="0"/>
          <w:divBdr>
            <w:top w:val="none" w:sz="0" w:space="0" w:color="auto"/>
            <w:left w:val="none" w:sz="0" w:space="0" w:color="auto"/>
            <w:bottom w:val="none" w:sz="0" w:space="0" w:color="auto"/>
            <w:right w:val="none" w:sz="0" w:space="0" w:color="auto"/>
          </w:divBdr>
          <w:divsChild>
            <w:div w:id="1014378733">
              <w:marLeft w:val="0"/>
              <w:marRight w:val="0"/>
              <w:marTop w:val="0"/>
              <w:marBottom w:val="0"/>
              <w:divBdr>
                <w:top w:val="none" w:sz="0" w:space="0" w:color="auto"/>
                <w:left w:val="none" w:sz="0" w:space="0" w:color="auto"/>
                <w:bottom w:val="none" w:sz="0" w:space="0" w:color="auto"/>
                <w:right w:val="none" w:sz="0" w:space="0" w:color="auto"/>
              </w:divBdr>
              <w:divsChild>
                <w:div w:id="1811820262">
                  <w:marLeft w:val="0"/>
                  <w:marRight w:val="0"/>
                  <w:marTop w:val="0"/>
                  <w:marBottom w:val="0"/>
                  <w:divBdr>
                    <w:top w:val="none" w:sz="0" w:space="0" w:color="auto"/>
                    <w:left w:val="none" w:sz="0" w:space="0" w:color="auto"/>
                    <w:bottom w:val="none" w:sz="0" w:space="0" w:color="auto"/>
                    <w:right w:val="none" w:sz="0" w:space="0" w:color="auto"/>
                  </w:divBdr>
                </w:div>
                <w:div w:id="548224416">
                  <w:marLeft w:val="0"/>
                  <w:marRight w:val="0"/>
                  <w:marTop w:val="0"/>
                  <w:marBottom w:val="0"/>
                  <w:divBdr>
                    <w:top w:val="none" w:sz="0" w:space="0" w:color="auto"/>
                    <w:left w:val="none" w:sz="0" w:space="0" w:color="auto"/>
                    <w:bottom w:val="none" w:sz="0" w:space="0" w:color="auto"/>
                    <w:right w:val="none" w:sz="0" w:space="0" w:color="auto"/>
                  </w:divBdr>
                  <w:divsChild>
                    <w:div w:id="1035303725">
                      <w:marLeft w:val="0"/>
                      <w:marRight w:val="0"/>
                      <w:marTop w:val="0"/>
                      <w:marBottom w:val="0"/>
                      <w:divBdr>
                        <w:top w:val="none" w:sz="0" w:space="0" w:color="auto"/>
                        <w:left w:val="none" w:sz="0" w:space="0" w:color="auto"/>
                        <w:bottom w:val="none" w:sz="0" w:space="0" w:color="auto"/>
                        <w:right w:val="none" w:sz="0" w:space="0" w:color="auto"/>
                      </w:divBdr>
                    </w:div>
                    <w:div w:id="519440470">
                      <w:marLeft w:val="0"/>
                      <w:marRight w:val="0"/>
                      <w:marTop w:val="0"/>
                      <w:marBottom w:val="0"/>
                      <w:divBdr>
                        <w:top w:val="none" w:sz="0" w:space="0" w:color="auto"/>
                        <w:left w:val="none" w:sz="0" w:space="0" w:color="auto"/>
                        <w:bottom w:val="none" w:sz="0" w:space="0" w:color="auto"/>
                        <w:right w:val="none" w:sz="0" w:space="0" w:color="auto"/>
                      </w:divBdr>
                    </w:div>
                    <w:div w:id="147695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7196914">
      <w:bodyDiv w:val="1"/>
      <w:marLeft w:val="0"/>
      <w:marRight w:val="0"/>
      <w:marTop w:val="0"/>
      <w:marBottom w:val="0"/>
      <w:divBdr>
        <w:top w:val="none" w:sz="0" w:space="0" w:color="auto"/>
        <w:left w:val="none" w:sz="0" w:space="0" w:color="auto"/>
        <w:bottom w:val="none" w:sz="0" w:space="0" w:color="auto"/>
        <w:right w:val="none" w:sz="0" w:space="0" w:color="auto"/>
      </w:divBdr>
    </w:div>
    <w:div w:id="2006863073">
      <w:bodyDiv w:val="1"/>
      <w:marLeft w:val="0"/>
      <w:marRight w:val="0"/>
      <w:marTop w:val="0"/>
      <w:marBottom w:val="0"/>
      <w:divBdr>
        <w:top w:val="none" w:sz="0" w:space="0" w:color="auto"/>
        <w:left w:val="none" w:sz="0" w:space="0" w:color="auto"/>
        <w:bottom w:val="none" w:sz="0" w:space="0" w:color="auto"/>
        <w:right w:val="none" w:sz="0" w:space="0" w:color="auto"/>
      </w:divBdr>
    </w:div>
    <w:div w:id="2094038475">
      <w:bodyDiv w:val="1"/>
      <w:marLeft w:val="0"/>
      <w:marRight w:val="0"/>
      <w:marTop w:val="0"/>
      <w:marBottom w:val="0"/>
      <w:divBdr>
        <w:top w:val="none" w:sz="0" w:space="0" w:color="auto"/>
        <w:left w:val="none" w:sz="0" w:space="0" w:color="auto"/>
        <w:bottom w:val="none" w:sz="0" w:space="0" w:color="auto"/>
        <w:right w:val="none" w:sz="0" w:space="0" w:color="auto"/>
      </w:divBdr>
      <w:divsChild>
        <w:div w:id="1776055898">
          <w:marLeft w:val="0"/>
          <w:marRight w:val="0"/>
          <w:marTop w:val="0"/>
          <w:marBottom w:val="0"/>
          <w:divBdr>
            <w:top w:val="none" w:sz="0" w:space="0" w:color="auto"/>
            <w:left w:val="none" w:sz="0" w:space="0" w:color="auto"/>
            <w:bottom w:val="none" w:sz="0" w:space="0" w:color="auto"/>
            <w:right w:val="none" w:sz="0" w:space="0" w:color="auto"/>
          </w:divBdr>
        </w:div>
      </w:divsChild>
    </w:div>
    <w:div w:id="2097625382">
      <w:bodyDiv w:val="1"/>
      <w:marLeft w:val="0"/>
      <w:marRight w:val="0"/>
      <w:marTop w:val="0"/>
      <w:marBottom w:val="0"/>
      <w:divBdr>
        <w:top w:val="none" w:sz="0" w:space="0" w:color="auto"/>
        <w:left w:val="none" w:sz="0" w:space="0" w:color="auto"/>
        <w:bottom w:val="none" w:sz="0" w:space="0" w:color="auto"/>
        <w:right w:val="none" w:sz="0" w:space="0" w:color="auto"/>
      </w:divBdr>
      <w:divsChild>
        <w:div w:id="1841921753">
          <w:marLeft w:val="0"/>
          <w:marRight w:val="0"/>
          <w:marTop w:val="0"/>
          <w:marBottom w:val="0"/>
          <w:divBdr>
            <w:top w:val="none" w:sz="0" w:space="0" w:color="auto"/>
            <w:left w:val="none" w:sz="0" w:space="0" w:color="auto"/>
            <w:bottom w:val="none" w:sz="0" w:space="0" w:color="auto"/>
            <w:right w:val="none" w:sz="0" w:space="0" w:color="auto"/>
          </w:divBdr>
          <w:divsChild>
            <w:div w:id="112066713">
              <w:marLeft w:val="0"/>
              <w:marRight w:val="0"/>
              <w:marTop w:val="0"/>
              <w:marBottom w:val="0"/>
              <w:divBdr>
                <w:top w:val="none" w:sz="0" w:space="0" w:color="auto"/>
                <w:left w:val="none" w:sz="0" w:space="0" w:color="auto"/>
                <w:bottom w:val="none" w:sz="0" w:space="0" w:color="auto"/>
                <w:right w:val="none" w:sz="0" w:space="0" w:color="auto"/>
              </w:divBdr>
            </w:div>
            <w:div w:id="1936211752">
              <w:marLeft w:val="0"/>
              <w:marRight w:val="0"/>
              <w:marTop w:val="0"/>
              <w:marBottom w:val="0"/>
              <w:divBdr>
                <w:top w:val="none" w:sz="0" w:space="0" w:color="auto"/>
                <w:left w:val="none" w:sz="0" w:space="0" w:color="auto"/>
                <w:bottom w:val="none" w:sz="0" w:space="0" w:color="auto"/>
                <w:right w:val="none" w:sz="0" w:space="0" w:color="auto"/>
              </w:divBdr>
            </w:div>
            <w:div w:id="1824588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45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sanita.puglia.it/portal/page/portal/SAUSSC/Aziende%20Sanitarie/ASL/ASL%20Lecce/Amministrazione%20trasparente/Consulenti%20e%20collaboratori" TargetMode="External"/><Relationship Id="rId18" Type="http://schemas.openxmlformats.org/officeDocument/2006/relationships/hyperlink" Target="http://www.sanita.puglia.it/portal/page/portal/SAUSSC/Aziende%20Sanitarie/ASL/ASL%20Lecce/Amministrazione%20trasparente/Consulenti%20e%20collaboratori/Incarichi%20di%20collaborazione%20dell%27Ufficio%20Legale%20e%20Curricula" TargetMode="External"/><Relationship Id="rId26" Type="http://schemas.openxmlformats.org/officeDocument/2006/relationships/hyperlink" Target="http://www.regione.puglia.it/index.php?page=schede&amp;id=120" TargetMode="External"/><Relationship Id="rId39" Type="http://schemas.openxmlformats.org/officeDocument/2006/relationships/hyperlink" Target="http://www.anticorruzione.it/wp-content/uploads/Intesa-in-Conferenza-Unificata-del-24-luglio-20131.pdf" TargetMode="External"/><Relationship Id="rId21" Type="http://schemas.openxmlformats.org/officeDocument/2006/relationships/hyperlink" Target="http://www.sanita.puglia.it/portal/page/portal/SAUSSC/Aziende%20Sanitarie/ASL/ASL%20Lecce/Amministrazione%20trasparente/Personale/Incarichi%20amministrativi%20di%20vertice" TargetMode="External"/><Relationship Id="rId34" Type="http://schemas.openxmlformats.org/officeDocument/2006/relationships/hyperlink" Target="http://www.sanita.puglia.it/portal/page/portal/SAUSSC/Aziende%20Sanitarie/ASL/ASL%20Lecce/Amministrazione%20trasparente/Personale/Incarichi%20amministrativi%20di%20vertice/CV%20Ottavio%20Narracci.pdf" TargetMode="External"/><Relationship Id="rId42" Type="http://schemas.openxmlformats.org/officeDocument/2006/relationships/hyperlink" Target="http://www.anticorruzione.it/?page_id=10470" TargetMode="External"/><Relationship Id="rId47" Type="http://schemas.openxmlformats.org/officeDocument/2006/relationships/hyperlink" Target="http://www.sanita.puglia.it/portal/page/portal/SAUSSC/Aziende%20Sanitarie/ASL/ASL%20Lecce/Tempi%20attesa/ex%20ante" TargetMode="External"/><Relationship Id="rId50" Type="http://schemas.openxmlformats.org/officeDocument/2006/relationships/hyperlink" Target="http://www.sanita.puglia.it/portal/page/portal/EE85CFE2B795540EE04011ACC4180612" TargetMode="External"/><Relationship Id="rId55" Type="http://schemas.openxmlformats.org/officeDocument/2006/relationships/hyperlink" Target="http://www.sanita.puglia.it/portal/page/portal/EE85CFE2B7C2540EE04011ACC4180612" TargetMode="External"/><Relationship Id="rId63" Type="http://schemas.openxmlformats.org/officeDocument/2006/relationships/hyperlink" Target="http://www.sanita.puglia.it/portal/page/portal/SAUSSC/Aziende%20Sanitarie/ASL/ASL%20Lecce/Amministrazione%20trasparente/Altri%20contenuti%20Corruzione/Delibera-n.105.20102_0.pdf" TargetMode="External"/><Relationship Id="rId68"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http://www.sanita.puglia.it/sanitapuglia/images/st0-asl.gif" TargetMode="External"/><Relationship Id="rId29" Type="http://schemas.openxmlformats.org/officeDocument/2006/relationships/hyperlink" Target="http://www.sanita.puglia.it/portal/page/portal/SAUSSC/Aziende%20Sanitarie/ASL/ASL%20Lecce/Amministrazione%20trasparente/Personale/Incarichi%20amministrativi%20di%20vertice/Dichiarazione%20DG.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nita.puglia.it/portal/page/portal/SAUSSC/Aziende%20Sanitarie/ASL/ASL%20Lecce/Primo%20piano/Definizione%20del%20Codice%20di%20Comportamento%20Aziendale" TargetMode="External"/><Relationship Id="rId24" Type="http://schemas.openxmlformats.org/officeDocument/2006/relationships/hyperlink" Target="http://www.consiglio.puglia.it/documentazione/leges/modulo.aspx?id=12113" TargetMode="External"/><Relationship Id="rId32" Type="http://schemas.openxmlformats.org/officeDocument/2006/relationships/hyperlink" Target="http://www.sanita.puglia.it/portal/page/portal/SAUSSC/Aziende%20Sanitarie/ASL/ASL%20Lecce/Amministrazione%20trasparente/Personale/Incarichi%20amministrativi%20di%20vertice/Dichiarazione%20DA.pdf" TargetMode="External"/><Relationship Id="rId37" Type="http://schemas.openxmlformats.org/officeDocument/2006/relationships/hyperlink" Target="http://www.sanita.puglia.it/portal/page/portal/SAUSSC/Aziende%20Sanitarie/ASL/ASL%20Lecce/Trasparenza%20Valutazione%20e%20Merito/Trattamento%20economico" TargetMode="External"/><Relationship Id="rId40" Type="http://schemas.openxmlformats.org/officeDocument/2006/relationships/hyperlink" Target="http://www.normattiva.it/atto/caricaDettaglioAtto?atto.dataPubblicazioneGazzetta=2012-11-13&amp;atto.codiceRedazionale=012G0213&amp;currentPage=1" TargetMode="External"/><Relationship Id="rId45" Type="http://schemas.openxmlformats.org/officeDocument/2006/relationships/hyperlink" Target="http://www.sanita.puglia.it/portal/page/portal/SAUSSC/Aziende%20Sanitarie/ASL/ASL%20Lecce/Amministrazione%20trasparente/Beni%20immobili%20e%20gestione%20patrimonio/Canoni%20di%20locazione%20o%20affitto/Contratti%20Locazione%20passiva%20ed%20attiva%202013.zip" TargetMode="External"/><Relationship Id="rId53" Type="http://schemas.openxmlformats.org/officeDocument/2006/relationships/hyperlink" Target="http://www.sanita.puglia.it/portal/page/portal/EE85CFE2B7AD540EE04011ACC4180612" TargetMode="External"/><Relationship Id="rId58" Type="http://schemas.openxmlformats.org/officeDocument/2006/relationships/hyperlink" Target="http://www.sanita.puglia.it/portal/page/portal/SAUSSC/Aziende%20Sanitarie/ASL/ASL%20Lecce/Amministrazione%20trasparente/Altri%20contenuti%20Corruzione/1636%20Corruzione.pdf" TargetMode="External"/><Relationship Id="rId66"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1.gif"/><Relationship Id="rId23" Type="http://schemas.openxmlformats.org/officeDocument/2006/relationships/hyperlink" Target="http://www.normattiva.it/uri-res/N2Ls?urn:nir:stato:decreto.legislativo:1992-12-30;502%21vig=" TargetMode="External"/><Relationship Id="rId28" Type="http://schemas.openxmlformats.org/officeDocument/2006/relationships/hyperlink" Target="http://www.sanita.puglia.it/portal/page/portal/SAUSSC/Aziende%20Sanitarie/ASL/ASL%20Lecce/Amministrazione%20trasparente/Personale/Incarichi%20amministrativi%20di%20vertice/CV%20%20Valdo%20Mellone.pdf" TargetMode="External"/><Relationship Id="rId36" Type="http://schemas.openxmlformats.org/officeDocument/2006/relationships/hyperlink" Target="http://www.sanita.puglia.it/portal/page/portal/SAUSSC/Aziende%20Sanitarie/ASL/ASL%20Lecce/Amministrazione%20trasparente/Personale/SSN%20Dirigenti" TargetMode="External"/><Relationship Id="rId49" Type="http://schemas.openxmlformats.org/officeDocument/2006/relationships/hyperlink" Target="http://www.sanita.puglia.it/portal/page/portal/SAUSSC/Aziende%20Sanitarie/ASL/ASL%20Lecce/Amministrazione%20trasparente/Strutture%20sanitarie%20private%20accreditate" TargetMode="External"/><Relationship Id="rId57" Type="http://schemas.openxmlformats.org/officeDocument/2006/relationships/hyperlink" Target="http://www.sanita.puglia.it/portal/page/portal/SAUSSC/Aziende%20Sanitarie/ASL/ASL%20Lecce/Amministrazione%20trasparente/Altri%20contenuti%20Corruzione" TargetMode="External"/><Relationship Id="rId61" Type="http://schemas.openxmlformats.org/officeDocument/2006/relationships/hyperlink" Target="http://www.sanita.puglia.it/portal/page/portal/SAUSSC/Aziende%20Sanitarie/ASL/ASL%20Lecce/Amministrazione%20trasparente/Altri%20contenuti%20Corruzione/1637%20Trasparenza.pdf" TargetMode="External"/><Relationship Id="rId10" Type="http://schemas.openxmlformats.org/officeDocument/2006/relationships/hyperlink" Target="http://www.sanita.puglia.it/portal/pls/portal/docs/1/1859491.DOC" TargetMode="External"/><Relationship Id="rId19" Type="http://schemas.openxmlformats.org/officeDocument/2006/relationships/hyperlink" Target="http://www.sanita.puglia.it/portal/page/portal/SAUSSC/Aziende%20Sanitarie/ASL/ASL%20Lecce/Amministrazione%20trasparente/Consulenti%20e%20collaboratori/Incarichi%20di%20collaborazione%202011-2012-2013-2014" TargetMode="External"/><Relationship Id="rId31" Type="http://schemas.openxmlformats.org/officeDocument/2006/relationships/hyperlink" Target="http://www.sanita.puglia.it/portal/page/portal/SAUSSC/Aziende%20Sanitarie/ASL/ASL%20Lecce/Amministrazione%20trasparente/Personale/Incarichi%20amministrativi%20di%20vertice/CV%20Antonio%20Vigna.pdf" TargetMode="External"/><Relationship Id="rId44" Type="http://schemas.openxmlformats.org/officeDocument/2006/relationships/hyperlink" Target="http://www.sanita.puglia.it/portal/page/portal/SAUSSC/Aziende%20Sanitarie/ASL/ASL%20Lecce/Amministrazione%20trasparente/Beni%20immobili%20e%20gestione%20patrimonio/Patrimonio%20immobiliare/Patrimonio%20immobiliare.zip" TargetMode="External"/><Relationship Id="rId52" Type="http://schemas.openxmlformats.org/officeDocument/2006/relationships/hyperlink" Target="http://www.sanita.puglia.it/portal/page/portal/EE85CFE2B7A5540EE04011ACC4180612" TargetMode="External"/><Relationship Id="rId60" Type="http://schemas.openxmlformats.org/officeDocument/2006/relationships/hyperlink" Target="http://www.sanita.puglia.it/portal/page/portal/SAUSSC/Aziende%20Sanitarie/ASL/ASL%20Lecce/Amministrazione%20trasparente/www.normattiva.it/uri-res/N2Ls?urn:nir:stato:decreto.legislativo:2013-03-14;33%21vig=2014-01-15" TargetMode="External"/><Relationship Id="rId65" Type="http://schemas.openxmlformats.org/officeDocument/2006/relationships/hyperlink" Target="http://www.sanita.puglia.it/portal/page/portal/SAUSSC/Aziende%20Sanitarie/ASL/ASL%20Lecce/Amministrazione%20trasparente/Altri%20contenuti%20Corruzione/Piano%20Triennale%20Anticorruzione%20e%20Trasparenza.pdf" TargetMode="External"/><Relationship Id="rId4" Type="http://schemas.openxmlformats.org/officeDocument/2006/relationships/settings" Target="settings.xml"/><Relationship Id="rId9" Type="http://schemas.openxmlformats.org/officeDocument/2006/relationships/hyperlink" Target="http://www.sanita.puglia.it/portal/page/portal/SAUSSC/Aziende%20Sanitarie/ASL/ASL%20Lecce/Trasparenza%20Valutazione%20e%20Merito/Norme%20disciplinari" TargetMode="External"/><Relationship Id="rId14" Type="http://schemas.openxmlformats.org/officeDocument/2006/relationships/hyperlink" Target="http://www.sanita.puglia.it/portal/page/portal/SAUSSC/Aziende%20Sanitarie/ASL/ASL%20Lecce/Delibere%20e%20Determine/" TargetMode="External"/><Relationship Id="rId22" Type="http://schemas.openxmlformats.org/officeDocument/2006/relationships/image" Target="media/image2.gif"/><Relationship Id="rId27" Type="http://schemas.openxmlformats.org/officeDocument/2006/relationships/hyperlink" Target="http://www.sanita.puglia.it/portal/page/portal/SAUSSC/Aziende%20Sanitarie/ASL/ASL%20Lecce/Amministrazione%20trasparente/Personale/Incarichi%20amministrativi%20di%20vertice/DGR%20n.%202504%20del%2015.11.2011.doc" TargetMode="External"/><Relationship Id="rId30" Type="http://schemas.openxmlformats.org/officeDocument/2006/relationships/hyperlink" Target="http://www.sanita.puglia.it/portal/page/portal/SAUSSC/Aziende%20Sanitarie/ASL/ASL%20Lecce/Amministrazione%20trasparente/Personale/Incarichi%20amministrativi%20di%20vertice/Delibera%20DG%20n.%20670%20del%2014.12.2011.pdf" TargetMode="External"/><Relationship Id="rId35" Type="http://schemas.openxmlformats.org/officeDocument/2006/relationships/hyperlink" Target="http://www.sanita.puglia.it/portal/page/portal/SAUSSC/Aziende%20Sanitarie/ASL/ASL%20Lecce/Amministrazione%20trasparente/Personale/Incarichi%20amministrativi%20di%20vertice/Dichiarazione%20DS.pdf" TargetMode="External"/><Relationship Id="rId43" Type="http://schemas.openxmlformats.org/officeDocument/2006/relationships/hyperlink" Target="http://www.sanita.puglia.it/portal/page/portal/SAUSSC/Aziende%20Sanitarie/ASL/ASL%20Lecce/Amministrazione%20trasparente/Beni%20immobili%20e%20gestione%20patrimonio" TargetMode="External"/><Relationship Id="rId48" Type="http://schemas.openxmlformats.org/officeDocument/2006/relationships/hyperlink" Target="http://www.sanita.puglia.it/portal/page/portal/SAUSSC/Aziende%20Sanitarie/ASL/ASL%20Lecce/Tempi%20attesa/ex%20post" TargetMode="External"/><Relationship Id="rId56" Type="http://schemas.openxmlformats.org/officeDocument/2006/relationships/hyperlink" Target="http://www.sanita.puglia.it/portal/page/portal/EE85CFE2B7CA540EE04011ACC4180612" TargetMode="External"/><Relationship Id="rId64" Type="http://schemas.openxmlformats.org/officeDocument/2006/relationships/hyperlink" Target="http://www.sanita.puglia.it/portal/page/portal/SAUSSC/Aziende%20Sanitarie/ASL/ASL%20Lecce/Amministrazione%20trasparente/Altri%20contenuti%20Corruzione/Delibera-n.-2.2012.pdf" TargetMode="External"/><Relationship Id="rId69" Type="http://schemas.openxmlformats.org/officeDocument/2006/relationships/header" Target="header2.xml"/><Relationship Id="rId8" Type="http://schemas.openxmlformats.org/officeDocument/2006/relationships/hyperlink" Target="http://www.asl.lecce.it" TargetMode="External"/><Relationship Id="rId51" Type="http://schemas.openxmlformats.org/officeDocument/2006/relationships/hyperlink" Target="http://www.sanita.puglia.it/portal/page/portal/EE85CFE2B79D540EE04011ACC4180612"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trasparenza.regione.puglia.it/organizzazione/organi-di-indirizzo-politico-amministrativo" TargetMode="External"/><Relationship Id="rId17" Type="http://schemas.openxmlformats.org/officeDocument/2006/relationships/hyperlink" Target="http://www.sanita.puglia.it/portal/page/portal/SAUSSC/Aziende%20Sanitarie/ASL/ASL%20Lecce/Amministrazione%20trasparente/Consulenti%20e%20collaboratori/Incarichi%20di%20collaborazione%20del%20Collegio%20Sindacale" TargetMode="External"/><Relationship Id="rId25" Type="http://schemas.openxmlformats.org/officeDocument/2006/relationships/hyperlink" Target="http://www.regione.puglia.it/index.php?page=schede&amp;id=73" TargetMode="External"/><Relationship Id="rId33" Type="http://schemas.openxmlformats.org/officeDocument/2006/relationships/hyperlink" Target="http://www.sanita.puglia.it/portal/page/portal/SAUSSC/Aziende%20Sanitarie/ASL/ASL%20Lecce/Amministrazione%20trasparente/Personale/Incarichi%20amministrativi%20di%20vertice/Delibera%20DG%20n.%20669%20del%2014.12.2011.pdf" TargetMode="External"/><Relationship Id="rId38" Type="http://schemas.openxmlformats.org/officeDocument/2006/relationships/hyperlink" Target="http://www.sanita.puglia.it/portal/page/portal/SAUSSC/Aziende%20Sanitarie/ASL/ASL%20Lecce/Trasparenza%20Valutazione%20e%20Merito/Curricula" TargetMode="External"/><Relationship Id="rId46" Type="http://schemas.openxmlformats.org/officeDocument/2006/relationships/hyperlink" Target="http://www.sanita.puglia.it/portal/page/portal/SAUSSC/Aziende%20Sanitarie/ASL/ASL%20Lecce/Amministrazione%20trasparente/Servizi%20erogati" TargetMode="External"/><Relationship Id="rId59" Type="http://schemas.openxmlformats.org/officeDocument/2006/relationships/hyperlink" Target="http://www.sanita.puglia.it/portal/page/portal/SAUSSC/Aziende%20Sanitarie/ASL/ASL%20Lecce/Amministrazione%20trasparente/Altri%20contenuti%20Corruzione/1738%20Corruzione%20Trasparenza.pdf" TargetMode="External"/><Relationship Id="rId67" Type="http://schemas.openxmlformats.org/officeDocument/2006/relationships/footer" Target="footer1.xml"/><Relationship Id="rId20" Type="http://schemas.openxmlformats.org/officeDocument/2006/relationships/hyperlink" Target="http://www.sanita.puglia.it/portal/page/portal/SAUSSC/Aziende%20Sanitarie/ASL/ASL%20Lecce/Amministrazione%20trasparente/Consulenti%20e%20collaboratori/Incarichi%20Esterni%20di%20Docenza%20e%20curricula" TargetMode="External"/><Relationship Id="rId41" Type="http://schemas.openxmlformats.org/officeDocument/2006/relationships/hyperlink" Target="http://www.sanita.puglia.it/portal/page/portal/SAUSSC/Aziende%20Sanitarie/ASL/ASL%20Lecce/Amministrazione%20trasparente/Sovvenzioni%20contributi%20sussidi%20vantaggi%20economici" TargetMode="External"/><Relationship Id="rId54" Type="http://schemas.openxmlformats.org/officeDocument/2006/relationships/hyperlink" Target="http://www.sanita.puglia.it/portal/page/portal/EE85CFE2B7B5540EE04011ACC4180612" TargetMode="External"/><Relationship Id="rId62" Type="http://schemas.openxmlformats.org/officeDocument/2006/relationships/hyperlink" Target="http://www.sanita.puglia.it/portal/page/portal/SAUSSC/Aziende%20Sanitarie/ASL/ASL%20Lecce/Amministrazione%20trasparente/Altri%20contenuti%20Corruzione/1738%20Corruzione%20Trasparenza.pdf" TargetMode="External"/><Relationship Id="rId70"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www.asl.lecce.it"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asl.lecce.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hyperlink" Target="mailto:direzione.amministrativa.asl.lecce@pec.rupar.puglia.it" TargetMode="External"/><Relationship Id="rId2" Type="http://schemas.openxmlformats.org/officeDocument/2006/relationships/hyperlink" Target="mailto:trasparenza@ausl.le.it" TargetMode="External"/><Relationship Id="rId1" Type="http://schemas.openxmlformats.org/officeDocument/2006/relationships/image" Target="media/image3.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718C9-7195-4D06-A76D-EA467FFA8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1669</TotalTime>
  <Pages>9</Pages>
  <Words>5602</Words>
  <Characters>31937</Characters>
  <Application>Microsoft Office Word</Application>
  <DocSecurity>0</DocSecurity>
  <Lines>266</Lines>
  <Paragraphs>74</Paragraphs>
  <ScaleCrop>false</ScaleCrop>
  <HeadingPairs>
    <vt:vector size="2" baseType="variant">
      <vt:variant>
        <vt:lpstr>Titolo</vt:lpstr>
      </vt:variant>
      <vt:variant>
        <vt:i4>1</vt:i4>
      </vt:variant>
    </vt:vector>
  </HeadingPairs>
  <TitlesOfParts>
    <vt:vector size="1" baseType="lpstr">
      <vt:lpstr>AZIENDA  UNITA’  SANITARIA  LOCALE  LECCE/1</vt:lpstr>
    </vt:vector>
  </TitlesOfParts>
  <Company>AZIENDA U.S.L. LE/1</Company>
  <LinksUpToDate>false</LinksUpToDate>
  <CharactersWithSpaces>37465</CharactersWithSpaces>
  <SharedDoc>false</SharedDoc>
  <HLinks>
    <vt:vector size="24" baseType="variant">
      <vt:variant>
        <vt:i4>655441</vt:i4>
      </vt:variant>
      <vt:variant>
        <vt:i4>8</vt:i4>
      </vt:variant>
      <vt:variant>
        <vt:i4>0</vt:i4>
      </vt:variant>
      <vt:variant>
        <vt:i4>5</vt:i4>
      </vt:variant>
      <vt:variant>
        <vt:lpwstr>http://www.asl.lecce.it/</vt:lpwstr>
      </vt:variant>
      <vt:variant>
        <vt:lpwstr/>
      </vt:variant>
      <vt:variant>
        <vt:i4>655441</vt:i4>
      </vt:variant>
      <vt:variant>
        <vt:i4>5</vt:i4>
      </vt:variant>
      <vt:variant>
        <vt:i4>0</vt:i4>
      </vt:variant>
      <vt:variant>
        <vt:i4>5</vt:i4>
      </vt:variant>
      <vt:variant>
        <vt:lpwstr>http://www.asl.lecce.it/</vt:lpwstr>
      </vt:variant>
      <vt:variant>
        <vt:lpwstr/>
      </vt:variant>
      <vt:variant>
        <vt:i4>3145803</vt:i4>
      </vt:variant>
      <vt:variant>
        <vt:i4>3</vt:i4>
      </vt:variant>
      <vt:variant>
        <vt:i4>0</vt:i4>
      </vt:variant>
      <vt:variant>
        <vt:i4>5</vt:i4>
      </vt:variant>
      <vt:variant>
        <vt:lpwstr>mailto:direzione.amministrativa.asl.lecce@pec.rupar.puglia.it</vt:lpwstr>
      </vt:variant>
      <vt:variant>
        <vt:lpwstr/>
      </vt:variant>
      <vt:variant>
        <vt:i4>4849710</vt:i4>
      </vt:variant>
      <vt:variant>
        <vt:i4>0</vt:i4>
      </vt:variant>
      <vt:variant>
        <vt:i4>0</vt:i4>
      </vt:variant>
      <vt:variant>
        <vt:i4>5</vt:i4>
      </vt:variant>
      <vt:variant>
        <vt:lpwstr>mailto:trasparenza@ausl.le.it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AZIENDA  UNITA’  SANITARIA  LOCALE  LECCE/1</dc:title>
  <dc:creator>UTENTE PC</dc:creator>
  <cp:lastModifiedBy>ASL LE</cp:lastModifiedBy>
  <cp:revision>211</cp:revision>
  <cp:lastPrinted>2014-06-05T10:34:00Z</cp:lastPrinted>
  <dcterms:created xsi:type="dcterms:W3CDTF">2014-03-06T10:34:00Z</dcterms:created>
  <dcterms:modified xsi:type="dcterms:W3CDTF">2014-06-05T15:32:00Z</dcterms:modified>
</cp:coreProperties>
</file>